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333BA30B" w14:textId="52A3EE72" w:rsidR="00AB19C5" w:rsidRDefault="001D0561" w:rsidP="008021BB">
      <w:pPr>
        <w:pStyle w:val="PargrafodaLista"/>
        <w:widowControl w:val="0"/>
        <w:numPr>
          <w:ilvl w:val="1"/>
          <w:numId w:val="3"/>
        </w:numPr>
        <w:autoSpaceDE w:val="0"/>
        <w:autoSpaceDN w:val="0"/>
        <w:adjustRightInd w:val="0"/>
        <w:spacing w:after="240" w:line="360" w:lineRule="auto"/>
        <w:rPr>
          <w:rFonts w:ascii="Times" w:hAnsi="Times" w:cs="Times"/>
          <w:b/>
          <w:color w:val="000000"/>
        </w:rPr>
      </w:pPr>
      <w:r w:rsidRPr="001D0561">
        <w:rPr>
          <w:rFonts w:ascii="Times" w:hAnsi="Times" w:cs="Times"/>
          <w:b/>
          <w:color w:val="000000"/>
        </w:rPr>
        <w:lastRenderedPageBreak/>
        <w:t>CONTEXTUALIZAÇÃO</w:t>
      </w:r>
    </w:p>
    <w:p w14:paraId="4CC2D0F3" w14:textId="77777777" w:rsidR="0005523A" w:rsidRDefault="0005523A" w:rsidP="0005523A">
      <w:pPr>
        <w:pStyle w:val="PargrafodaLista"/>
        <w:widowControl w:val="0"/>
        <w:autoSpaceDE w:val="0"/>
        <w:autoSpaceDN w:val="0"/>
        <w:adjustRightInd w:val="0"/>
        <w:spacing w:after="240" w:line="360" w:lineRule="auto"/>
        <w:ind w:left="560"/>
        <w:rPr>
          <w:rFonts w:ascii="Times" w:hAnsi="Times" w:cs="Times"/>
          <w:b/>
          <w:color w:val="000000"/>
        </w:rPr>
      </w:pPr>
    </w:p>
    <w:p w14:paraId="68D6D52A" w14:textId="77777777" w:rsidR="0005523A" w:rsidRPr="001D0561" w:rsidRDefault="0005523A" w:rsidP="0005523A">
      <w:pPr>
        <w:pStyle w:val="PargrafodaLista"/>
        <w:widowControl w:val="0"/>
        <w:autoSpaceDE w:val="0"/>
        <w:autoSpaceDN w:val="0"/>
        <w:adjustRightInd w:val="0"/>
        <w:spacing w:after="240" w:line="360" w:lineRule="auto"/>
        <w:ind w:left="560"/>
        <w:rPr>
          <w:rFonts w:ascii="Times" w:hAnsi="Times" w:cs="Times"/>
          <w:b/>
          <w:color w:val="000000"/>
        </w:rPr>
      </w:pPr>
    </w:p>
    <w:p w14:paraId="11EABBC9" w14:textId="61AADA9A" w:rsidR="00AB19C5" w:rsidRPr="00AB19C5" w:rsidRDefault="00AB19C5" w:rsidP="008021BB">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Codd,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r w:rsidRPr="00AB19C5">
        <w:rPr>
          <w:rFonts w:ascii="Times" w:hAnsi="Times" w:cs="Times"/>
          <w:i/>
          <w:iCs/>
          <w:color w:val="000000"/>
        </w:rPr>
        <w:t>Not Only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MongoDB, Neo4J e o Riak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warehousing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warehouse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warehouse </w:t>
      </w:r>
      <w:r w:rsidRPr="00AB19C5">
        <w:rPr>
          <w:rFonts w:ascii="Times" w:hAnsi="Times" w:cs="Times"/>
          <w:color w:val="000000"/>
        </w:rPr>
        <w:t xml:space="preserve">central através da Extração, Transformação e Carga (ETL) que é feita de </w:t>
      </w:r>
      <w:r w:rsidRPr="00AB19C5">
        <w:rPr>
          <w:rFonts w:ascii="Times" w:hAnsi="Times" w:cs="Times"/>
          <w:color w:val="000000"/>
        </w:rPr>
        <w:lastRenderedPageBreak/>
        <w:t xml:space="preserve">maneira periódica. Os processos de ETL consistem em um conjunto de técnicas e ferramentas 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data warehouse</w:t>
      </w:r>
      <w:r w:rsidRPr="00AB19C5">
        <w:rPr>
          <w:rFonts w:ascii="Times" w:hAnsi="Times" w:cs="Times"/>
          <w:color w:val="000000"/>
        </w:rPr>
        <w:t xml:space="preserve">. </w:t>
      </w:r>
    </w:p>
    <w:p w14:paraId="5E15CCCA" w14:textId="5486E1FC" w:rsidR="004B7D09" w:rsidRDefault="00AB19C5" w:rsidP="0005523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14BC92C3" w14:textId="77777777" w:rsidR="0005523A" w:rsidRDefault="0005523A" w:rsidP="0005523A">
      <w:pPr>
        <w:widowControl w:val="0"/>
        <w:autoSpaceDE w:val="0"/>
        <w:autoSpaceDN w:val="0"/>
        <w:adjustRightInd w:val="0"/>
        <w:spacing w:after="240" w:line="360" w:lineRule="auto"/>
        <w:ind w:firstLine="709"/>
        <w:jc w:val="both"/>
        <w:rPr>
          <w:rFonts w:ascii="Times" w:hAnsi="Times" w:cs="Times"/>
          <w:color w:val="000000"/>
        </w:rPr>
      </w:pPr>
    </w:p>
    <w:p w14:paraId="298E95CE" w14:textId="70000577" w:rsidR="004B7D09" w:rsidRPr="001D0561" w:rsidRDefault="0005523A" w:rsidP="0005523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5306A029" w14:textId="77777777" w:rsidR="007A0A78" w:rsidRPr="007A0A78" w:rsidRDefault="007A0A78" w:rsidP="0005523A">
      <w:pPr>
        <w:pStyle w:val="PargrafodaLista"/>
        <w:widowControl w:val="0"/>
        <w:autoSpaceDE w:val="0"/>
        <w:autoSpaceDN w:val="0"/>
        <w:adjustRightInd w:val="0"/>
        <w:spacing w:after="240" w:line="360" w:lineRule="auto"/>
        <w:ind w:left="560"/>
        <w:jc w:val="both"/>
        <w:rPr>
          <w:rFonts w:ascii="Times" w:hAnsi="Times" w:cs="Times"/>
          <w:color w:val="000000"/>
        </w:rPr>
      </w:pP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data warehouses</w:t>
      </w:r>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MapReduce (MR) introduzido pela Google (DEAN; GHEMAWAT (2004)), são executados continuamente para tratar mais de vinte Petabytes de dados por dia (DEAN; GHEMAWAT (2008)). Esta explosão de dados é uma oportunidade para o surgimento de novas aplicações, como </w:t>
      </w:r>
      <w:r w:rsidRPr="00AB19C5">
        <w:rPr>
          <w:rFonts w:ascii="Times" w:hAnsi="Times" w:cs="Times"/>
          <w:i/>
          <w:iCs/>
          <w:color w:val="000000"/>
        </w:rPr>
        <w:t xml:space="preserve">Big Data Analytics </w:t>
      </w:r>
      <w:r w:rsidRPr="00AB19C5">
        <w:rPr>
          <w:rFonts w:ascii="Times" w:hAnsi="Times" w:cs="Times"/>
          <w:color w:val="000000"/>
        </w:rPr>
        <w:lastRenderedPageBreak/>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r w:rsidRPr="00AB19C5">
        <w:rPr>
          <w:rFonts w:ascii="Times" w:hAnsi="Times" w:cs="Times"/>
          <w:i/>
          <w:iCs/>
          <w:color w:val="000000"/>
        </w:rPr>
        <w:t xml:space="preserve">Cloud Computing </w:t>
      </w:r>
      <w:r w:rsidRPr="00AB19C5">
        <w:rPr>
          <w:rFonts w:ascii="Times" w:hAnsi="Times" w:cs="Times"/>
          <w:color w:val="000000"/>
        </w:rPr>
        <w:t xml:space="preserve">(Computação em Nuvem) e </w:t>
      </w:r>
      <w:r w:rsidRPr="00AB19C5">
        <w:rPr>
          <w:rFonts w:ascii="Times" w:hAnsi="Times" w:cs="Times"/>
          <w:i/>
          <w:iCs/>
          <w:color w:val="000000"/>
        </w:rPr>
        <w:t xml:space="preserve">MapReduce </w:t>
      </w:r>
      <w:r w:rsidRPr="00AB19C5">
        <w:rPr>
          <w:rFonts w:ascii="Times" w:hAnsi="Times" w:cs="Times"/>
          <w:color w:val="000000"/>
        </w:rPr>
        <w:t>(MR), e novos modelos de dados são propostos para armazenamento de grandes volumes de dados, como o NoSQL (</w:t>
      </w:r>
      <w:r w:rsidRPr="00AB19C5">
        <w:rPr>
          <w:rFonts w:ascii="Times" w:hAnsi="Times" w:cs="Times"/>
          <w:i/>
          <w:iCs/>
          <w:color w:val="000000"/>
        </w:rPr>
        <w:t>Not Only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BOUSSAïD; DARMONT (2012)). </w:t>
      </w:r>
    </w:p>
    <w:p w14:paraId="70D209F0" w14:textId="6472E1F8"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Pr="00AB19C5">
        <w:rPr>
          <w:rFonts w:ascii="MS Mincho" w:eastAsia="MS Mincho" w:hAnsi="MS Mincho" w:cs="MS Mincho"/>
          <w:color w:val="000000"/>
        </w:rPr>
        <w:t> </w:t>
      </w:r>
      <w:r w:rsidRPr="00AB19C5">
        <w:rPr>
          <w:rFonts w:ascii="Times" w:hAnsi="Times" w:cs="Times"/>
          <w:color w:val="000000"/>
        </w:rPr>
        <w:t>As pesquisas presentes na literatura sobre extração de dados em BDs NoSQL mostram que as ferramentas existentes no mercado propõem arquiteturas, metamodelos, aplicações e metodologias de modelagem para processos de ETL ((SILVA (2016), CHEVALIER et al. (2015), LIU; THOMSEN; PEDERSEN (2013)).No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w:t>
      </w:r>
      <w:r w:rsidRPr="00AB19C5">
        <w:rPr>
          <w:rFonts w:ascii="Times" w:hAnsi="Times" w:cs="Times"/>
          <w:color w:val="000000"/>
        </w:rPr>
        <w:lastRenderedPageBreak/>
        <w:t xml:space="preserve">processos é realizada por especialistas, os quais são mais eficientes quando utilizam interfaces 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37DA861F" w14:textId="77777777" w:rsidR="00AB19C5" w:rsidRPr="0005523A" w:rsidRDefault="00AB19C5" w:rsidP="0005523A">
      <w:pPr>
        <w:widowControl w:val="0"/>
        <w:autoSpaceDE w:val="0"/>
        <w:autoSpaceDN w:val="0"/>
        <w:adjustRightInd w:val="0"/>
        <w:spacing w:line="360" w:lineRule="auto"/>
        <w:ind w:firstLine="709"/>
        <w:jc w:val="both"/>
        <w:rPr>
          <w:rFonts w:ascii="Times" w:hAnsi="Times" w:cs="Times"/>
          <w:b/>
          <w:color w:val="000000"/>
        </w:rPr>
      </w:pPr>
      <w:r w:rsidRPr="0005523A">
        <w:rPr>
          <w:rFonts w:ascii="Times" w:hAnsi="Times" w:cs="Times"/>
          <w:b/>
          <w:color w:val="000000"/>
        </w:rPr>
        <w:t xml:space="preserve">1.3 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31685FE5" w14:textId="013FBC65"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6EA0BCFA"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lastRenderedPageBreak/>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à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MongoDB com dados sintéticos de ranking de restaurantes, e o segundo, o SGBD escolhido foi o CassandraDB com dados sintéticos de localizações de táxis. </w:t>
      </w:r>
    </w:p>
    <w:p w14:paraId="5A1C86CB"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F0FF3E8"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77777777" w:rsidR="007A0A78" w:rsidRPr="0064797B" w:rsidRDefault="00AB19C5" w:rsidP="004B7D09">
      <w:pPr>
        <w:widowControl w:val="0"/>
        <w:autoSpaceDE w:val="0"/>
        <w:autoSpaceDN w:val="0"/>
        <w:adjustRightInd w:val="0"/>
        <w:spacing w:line="360" w:lineRule="auto"/>
        <w:ind w:firstLine="709"/>
        <w:jc w:val="both"/>
        <w:rPr>
          <w:rFonts w:ascii="Times" w:hAnsi="Times" w:cs="Times"/>
          <w:b/>
          <w:color w:val="000000"/>
        </w:rPr>
      </w:pPr>
      <w:r w:rsidRPr="0064797B">
        <w:rPr>
          <w:rFonts w:ascii="Times" w:hAnsi="Times" w:cs="Times"/>
          <w:b/>
          <w:color w:val="000000"/>
        </w:rPr>
        <w:lastRenderedPageBreak/>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Avaliação: descreve aplicações de ETL4NoSQL para dois domínios de naturezas distintas, a fim de ilustrar a reusabilidade e flexibilidade do ETL4NoSQL, avaliando a proposta desta dissertação.</w:t>
      </w:r>
      <w:r>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AB19C5">
        <w:rPr>
          <w:rFonts w:ascii="Times" w:hAnsi="Times" w:cs="Times"/>
          <w:i/>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6B61C1">
      <w:pPr>
        <w:widowControl w:val="0"/>
        <w:autoSpaceDE w:val="0"/>
        <w:autoSpaceDN w:val="0"/>
        <w:adjustRightInd w:val="0"/>
        <w:spacing w:line="360" w:lineRule="auto"/>
        <w:ind w:firstLine="709"/>
        <w:rPr>
          <w:rFonts w:ascii="Times" w:hAnsi="Times" w:cs="Times"/>
          <w:b/>
          <w:color w:val="000000"/>
        </w:rPr>
      </w:pPr>
      <w:r w:rsidRPr="006B61C1">
        <w:rPr>
          <w:rFonts w:ascii="Times" w:hAnsi="Times" w:cs="Times"/>
          <w:b/>
          <w:color w:val="000000"/>
        </w:rPr>
        <w:lastRenderedPageBreak/>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6652D37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E82401">
        <w:rPr>
          <w:rFonts w:ascii="Times" w:hAnsi="Times" w:cs="Times"/>
          <w:i/>
          <w:iCs/>
          <w:color w:val="000000"/>
        </w:rPr>
        <w:t xml:space="preserve">frameworks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essenciais para esta pesquisa. Dessa forma, os princípios básicos desses conceitos são apresentados nesta seção. Ainda que, estudo experimental de </w:t>
      </w:r>
      <w:r w:rsidRPr="00E82401">
        <w:rPr>
          <w:rFonts w:ascii="Times" w:hAnsi="Times" w:cs="Times"/>
          <w:i/>
          <w:iCs/>
          <w:color w:val="000000"/>
        </w:rPr>
        <w:t xml:space="preserve">software </w:t>
      </w:r>
      <w:r w:rsidRPr="00E82401">
        <w:rPr>
          <w:rFonts w:ascii="Times" w:hAnsi="Times" w:cs="Times"/>
          <w:color w:val="000000"/>
        </w:rPr>
        <w:t xml:space="preserve">não seja o tema principal deste trabalho, seus conceitos são essenciais para avaliar e medir nossa proposta sendo fundamental entendê-los.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ETL (Extração, Limpeza/Transformação e Carga - ETL) é conhecido na literatura por definir processos que permitem a extração e transformação de dados, centralizando-os numa base destino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warehouses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r w:rsidR="00BE2C90">
        <w:rPr>
          <w:rFonts w:ascii="Times" w:hAnsi="Times" w:cs="Times"/>
          <w:iCs/>
          <w:color w:val="000000"/>
        </w:rPr>
        <w:t xml:space="preserve">Alterar a captura de dados </w:t>
      </w:r>
      <w:r w:rsidRPr="00E82401">
        <w:rPr>
          <w:rFonts w:ascii="Times" w:hAnsi="Times" w:cs="Times"/>
          <w:color w:val="000000"/>
        </w:rPr>
        <w:t xml:space="preserve">e Sistema de Extração. </w:t>
      </w:r>
    </w:p>
    <w:p w14:paraId="442DA6F6" w14:textId="7F54529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b) Limpeza e Transformação: Envia os dados de origem, por meio de várias etapas de processamento de ETL; melhora a qualidade dos dados recebidos da fonte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r w:rsidR="00EE2015">
        <w:rPr>
          <w:rFonts w:ascii="Times" w:hAnsi="Times" w:cs="Times"/>
          <w:iCs/>
          <w:color w:val="000000"/>
        </w:rPr>
        <w:t>Deduplicação</w:t>
      </w:r>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33EF810D"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 Entrega ou Carga: Estrutura fisicamente e carrega os dados conforme desejado em </w:t>
      </w:r>
      <w:r w:rsidRPr="00E82401">
        <w:rPr>
          <w:rFonts w:ascii="Times" w:hAnsi="Times" w:cs="Times"/>
          <w:color w:val="000000"/>
        </w:rPr>
        <w:lastRenderedPageBreak/>
        <w:t xml:space="preserve">DWs ou repositórios analíticos. </w:t>
      </w:r>
      <w:r w:rsidRPr="00F123E1">
        <w:rPr>
          <w:rFonts w:ascii="Times" w:hAnsi="Times" w:cs="Times"/>
          <w:color w:val="000000"/>
        </w:rPr>
        <w:t xml:space="preserve">Esta etapa possui 13 subsistemas: </w:t>
      </w:r>
      <w:r w:rsidRPr="00F123E1">
        <w:rPr>
          <w:rFonts w:ascii="Times" w:hAnsi="Times" w:cs="Times"/>
          <w:i/>
          <w:iCs/>
          <w:color w:val="000000"/>
        </w:rPr>
        <w:t xml:space="preserve">Slowly Changing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Gerenciador 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Construtor de Tabela de Multivalores</w:t>
      </w:r>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r w:rsidRPr="001A7BDA">
        <w:rPr>
          <w:rFonts w:ascii="Times" w:hAnsi="Times" w:cs="Times"/>
          <w:i/>
          <w:iCs/>
          <w:color w:val="000000"/>
        </w:rPr>
        <w:t xml:space="preserve">Job Scheduler,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Restart,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r w:rsidRPr="001A7BDA">
        <w:rPr>
          <w:rFonts w:ascii="Times" w:hAnsi="Times" w:cs="Times"/>
          <w:i/>
          <w:iCs/>
          <w:color w:val="000000"/>
        </w:rPr>
        <w:t xml:space="preserve">Pipelining,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Repositório de Metadados</w:t>
      </w:r>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Sistemas de BD NoSQL consistem em sistemas projetados para armazenar grandes volumes de dados em modelos não relacionais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As principais características dos sistemas de banco de dados NoSQL são: distribuição, escalabilidade horizontal, gerenciamento de grande volume de dados, satisfaz propriedades do tipo BASE (Basicamente disponível, Estado leve, Eventualmente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235459F4"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 xml:space="preserve">anco de dados orientados à documentos são capazes de armazenar documentos como dado. Estes documentos podem ser em qualquer formato como XML (eXtensible Markup Language), YAML (Yet Another Markup Language), JSON (JavaScript </w:t>
      </w:r>
      <w:r w:rsidR="001D5FD2" w:rsidRPr="00E82401">
        <w:rPr>
          <w:rFonts w:ascii="Times" w:hAnsi="Times" w:cs="Times"/>
          <w:color w:val="000000"/>
        </w:rPr>
        <w:lastRenderedPageBreak/>
        <w:t xml:space="preserve">Object Notation), entre outros. Os documentos são agrupados na forma de coleções. Comparando com banco de dados relacional, as coleções são como tabelas e os documentos como os registros. Porém, a diferença entre eles é que cada registro na tabela do banco relacional tem o mesmo número de campos, enquanto que na coleção do banco de dados orientado à documentos podem ter campos completamente diferentes (KAUR (2013), FOWLER; SADALAGE (2013)). </w:t>
      </w:r>
    </w:p>
    <w:p w14:paraId="0A985834" w14:textId="77777777"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e os mais utilizados são MongoDB, CouchDB e o RavenDB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7B470E5A"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1D5FD2" w:rsidRPr="002C5554">
        <w:rPr>
          <w:rFonts w:ascii="Times" w:hAnsi="Times" w:cs="Times"/>
          <w:color w:val="000000" w:themeColor="text1"/>
        </w:rPr>
        <w:t xml:space="preserve">anco de dados baseados em Famílias de Colunas são desenvolvidos para abranger três áreas: número enorme de colunas, a natureza esparsa dos dados e frequentes mudanças no esquema de dados. Os dados em famílias de colunas são armazenados em colunas de forma contínua, enquanto que em bancos de dados relacionais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0C52FF" w:rsidRPr="002C5554">
        <w:rPr>
          <w:rStyle w:val="Forte"/>
          <w:rFonts w:ascii="Times" w:eastAsia="Times New Roman" w:hAnsi="Times"/>
          <w:b w:val="0"/>
          <w:color w:val="000000" w:themeColor="text1"/>
          <w:shd w:val="clear" w:color="auto" w:fill="FFFFFF"/>
        </w:rPr>
        <w:t xml:space="preserve">gerar consultas de acordo com suas necessidades </w:t>
      </w:r>
      <w:r w:rsidR="002C5554">
        <w:rPr>
          <w:rStyle w:val="Forte"/>
          <w:rFonts w:ascii="Times" w:eastAsia="Times New Roman" w:hAnsi="Times"/>
          <w:b w:val="0"/>
          <w:color w:val="000000" w:themeColor="text1"/>
          <w:shd w:val="clear" w:color="auto" w:fill="FFFFFF"/>
        </w:rPr>
        <w:t>cruzando</w:t>
      </w:r>
      <w:r w:rsidR="000C52FF" w:rsidRPr="002C5554">
        <w:rPr>
          <w:rStyle w:val="Forte"/>
          <w:rFonts w:ascii="Times" w:eastAsia="Times New Roman" w:hAnsi="Times"/>
          <w:b w:val="0"/>
          <w:color w:val="000000" w:themeColor="text1"/>
          <w:shd w:val="clear" w:color="auto" w:fill="FFFFFF"/>
        </w:rPr>
        <w:t xml:space="preserve"> informações de uma forma não vista e com métodos que o levem a descoberta daquilo que procura</w:t>
      </w:r>
      <w:r w:rsidR="00B57E5D">
        <w:rPr>
          <w:rStyle w:val="Forte"/>
          <w:rFonts w:ascii="Times" w:eastAsia="Times New Roman" w:hAnsi="Times"/>
          <w:b w:val="0"/>
          <w:color w:val="000000" w:themeColor="text1"/>
          <w:shd w:val="clear" w:color="auto" w:fill="FFFFFF"/>
        </w:rPr>
        <w:t xml:space="preserve">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r w:rsidR="001D5FD2" w:rsidRPr="002C5554">
        <w:rPr>
          <w:rFonts w:ascii="Times" w:hAnsi="Times" w:cs="Times"/>
          <w:i/>
          <w:iCs/>
          <w:color w:val="000000" w:themeColor="text1"/>
        </w:rPr>
        <w:t>ad-hoc</w:t>
      </w:r>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0B99C0A4"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r w:rsidRPr="00E82401">
        <w:rPr>
          <w:rFonts w:ascii="Times" w:hAnsi="Times" w:cs="Times"/>
          <w:color w:val="000000"/>
        </w:rPr>
        <w:t>MapReduce, no qual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Pr="00E82401">
        <w:rPr>
          <w:rFonts w:ascii="Times" w:hAnsi="Times" w:cs="Times"/>
          <w:i/>
          <w:iCs/>
          <w:color w:val="000000"/>
        </w:rPr>
        <w:t xml:space="preserve">open-source </w:t>
      </w:r>
      <w:r w:rsidRPr="00E82401">
        <w:rPr>
          <w:rFonts w:ascii="Times" w:hAnsi="Times" w:cs="Times"/>
          <w:color w:val="000000"/>
        </w:rPr>
        <w:t xml:space="preserve">mais populares são Hypertable, HBase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252B0F9E"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 em grafos são como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w:t>
      </w:r>
      <w:r w:rsidR="001D5FD2" w:rsidRPr="00E82401">
        <w:rPr>
          <w:rFonts w:ascii="Times" w:hAnsi="Times" w:cs="Times"/>
          <w:color w:val="000000"/>
        </w:rPr>
        <w:lastRenderedPageBreak/>
        <w:t>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por outro lado, bancos de dados baseado em grafos são desenvolvidos para encontrar relações 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346A095E" w14:textId="57499123" w:rsidR="001D5FD2" w:rsidRPr="00E82401" w:rsidRDefault="001D5FD2" w:rsidP="003813B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bookmarkStart w:id="0" w:name="_GoBack"/>
      <w:bookmarkEnd w:id="0"/>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ele. Esses bancos de dados podem ser visualizados como um banco de dados relacional contendo múltiplas linhas e apenas duas colunas: chave e valor. Buscas baseadas em chaves resultam num baixo tempo de execução. Além disso, os valores podem ser qualquer coisa como objetos, hashes, entre outros (KAUR (2013)). </w:t>
      </w:r>
    </w:p>
    <w:p w14:paraId="62F63390" w14:textId="06C5E9B4" w:rsidR="001D5FD2" w:rsidRPr="00E82401" w:rsidRDefault="008F1F22" w:rsidP="006B61C1">
      <w:pPr>
        <w:widowControl w:val="0"/>
        <w:autoSpaceDE w:val="0"/>
        <w:autoSpaceDN w:val="0"/>
        <w:adjustRightInd w:val="0"/>
        <w:spacing w:line="360" w:lineRule="auto"/>
        <w:jc w:val="both"/>
        <w:rPr>
          <w:rFonts w:ascii="Times" w:hAnsi="Times" w:cs="Times"/>
          <w:color w:val="000000"/>
        </w:rPr>
      </w:pPr>
      <w:r>
        <w:rPr>
          <w:rFonts w:ascii="Times" w:hAnsi="Times" w:cs="Times"/>
          <w:color w:val="000000"/>
        </w:rPr>
        <w:t>Os SGBD</w:t>
      </w:r>
      <w:r w:rsidR="001D5FD2" w:rsidRPr="00E82401">
        <w:rPr>
          <w:rFonts w:ascii="Times" w:hAnsi="Times" w:cs="Times"/>
          <w:color w:val="000000"/>
        </w:rPr>
        <w:t xml:space="preserve"> Chave-Valor mais populares são Riak,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77777777"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Pr="00E82401">
        <w:rPr>
          <w:rFonts w:ascii="Times" w:hAnsi="Times" w:cs="Times"/>
          <w:color w:val="000000"/>
        </w:rPr>
        <w:t xml:space="preserve">, 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 xml:space="preserve">plados ao sistema. Os componentes são independentes, ou seja, não interferem na operação uns dos outros e se comunicam por meio de interfaces bem definidas, os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ser identificados e reutilizados, onde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683EF8B0" w14:textId="77777777" w:rsidR="001D5FD2" w:rsidRPr="00E82401" w:rsidRDefault="001D5FD2" w:rsidP="00D238F3">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Para CHEESMAN; DANIELS (2001), o processo de desenvolvimento baseado em componentes baseia-se na separação entre modelagem de domínio e modelagem de especificação. </w:t>
      </w:r>
    </w:p>
    <w:p w14:paraId="52D7603D" w14:textId="77777777" w:rsidR="001D5FD2" w:rsidRPr="00E82401" w:rsidRDefault="001D5FD2" w:rsidP="00D238F3">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modelagem do domínio consiste no entendimento do contexto de um negócio ou situação, o seu propósito é compreender os conceitos do domínio, seus relacionamentos e suas tarefas. Os resultados da modelagem de domínio são os modelos de casos de uso, o modelo conceitual e o modelo de comportamento (SOUZA GIMENES; HUZITA (2005)). </w:t>
      </w:r>
    </w:p>
    <w:p w14:paraId="2B93D802" w14:textId="77777777" w:rsidR="001D5FD2" w:rsidRPr="00E82401" w:rsidRDefault="001D5FD2" w:rsidP="006B61C1">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dividida em três etapas: a etapa de identificação dos componentes, onde produz uma especificação e arquitetura inicial; interação entre componentes, nesta etapa descobre-se as operaçõe</w:t>
      </w:r>
      <w:r w:rsidR="00E82401">
        <w:rPr>
          <w:rFonts w:ascii="Times" w:hAnsi="Times" w:cs="Times"/>
          <w:color w:val="000000"/>
        </w:rPr>
        <w:t>s necessárias e aloca responsa</w:t>
      </w:r>
      <w:r w:rsidRPr="00E82401">
        <w:rPr>
          <w:rFonts w:ascii="Times" w:hAnsi="Times" w:cs="Times"/>
          <w:color w:val="000000"/>
        </w:rPr>
        <w:t xml:space="preserve">bilidades; e finalmente, a etapa de especificação de componentes, que cria uma especificação precisa das operações, interfaces e componentes. </w:t>
      </w:r>
    </w:p>
    <w:p w14:paraId="61D28204"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63D2C39E" w14:textId="77777777" w:rsidR="001D5FD2" w:rsidRPr="00E82401" w:rsidRDefault="001D5FD2" w:rsidP="006B61C1">
      <w:pPr>
        <w:widowControl w:val="0"/>
        <w:autoSpaceDE w:val="0"/>
        <w:autoSpaceDN w:val="0"/>
        <w:adjustRightInd w:val="0"/>
        <w:spacing w:line="360" w:lineRule="auto"/>
        <w:jc w:val="both"/>
        <w:rPr>
          <w:rFonts w:ascii="Times" w:hAnsi="Times" w:cs="Times"/>
          <w:color w:val="000000"/>
        </w:rPr>
      </w:pPr>
      <w:r w:rsidRPr="00E82401">
        <w:rPr>
          <w:rFonts w:ascii="Times" w:hAnsi="Times" w:cs="Times"/>
          <w:i/>
          <w:iCs/>
          <w:color w:val="000000"/>
        </w:rPr>
        <w:t xml:space="preserve">Frameworks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onde estes são capa</w:t>
      </w:r>
      <w:r w:rsidRPr="00E82401">
        <w:rPr>
          <w:rFonts w:ascii="Times" w:hAnsi="Times" w:cs="Times"/>
          <w:color w:val="000000"/>
        </w:rPr>
        <w:t xml:space="preserve">zes de serem estendidos e adaptados para utilidades específicas (TALIGENT (1994)). PREE; SIKORA (1997), consideram que </w:t>
      </w:r>
      <w:r w:rsidRPr="00E82401">
        <w:rPr>
          <w:rFonts w:ascii="Times" w:hAnsi="Times" w:cs="Times"/>
          <w:i/>
          <w:iCs/>
          <w:color w:val="000000"/>
        </w:rPr>
        <w:t xml:space="preserve">frameworks </w:t>
      </w:r>
      <w:r w:rsidR="00E82401">
        <w:rPr>
          <w:rFonts w:ascii="Times" w:hAnsi="Times" w:cs="Times"/>
          <w:color w:val="000000"/>
        </w:rPr>
        <w:t>são aplicações semi-</w:t>
      </w:r>
      <w:r w:rsidRPr="00E82401">
        <w:rPr>
          <w:rFonts w:ascii="Times" w:hAnsi="Times" w:cs="Times"/>
          <w:color w:val="000000"/>
        </w:rPr>
        <w:t xml:space="preserve">completas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como sendo um conjunto de artefatos de </w:t>
      </w:r>
      <w:r w:rsidRPr="00E82401">
        <w:rPr>
          <w:rFonts w:ascii="Times" w:hAnsi="Times" w:cs="Times"/>
          <w:i/>
          <w:iCs/>
          <w:color w:val="000000"/>
        </w:rPr>
        <w:t xml:space="preserve">software </w:t>
      </w:r>
      <w:r w:rsidRPr="00E82401">
        <w:rPr>
          <w:rFonts w:ascii="Times" w:hAnsi="Times" w:cs="Times"/>
          <w:color w:val="000000"/>
        </w:rPr>
        <w:t>(como classes, objetos e componentes) que colaboram par</w:t>
      </w:r>
      <w:r w:rsidR="00E82401">
        <w:rPr>
          <w:rFonts w:ascii="Times" w:hAnsi="Times" w:cs="Times"/>
          <w:color w:val="000000"/>
        </w:rPr>
        <w:t>a fornecer uma arquitetura reusá</w:t>
      </w:r>
      <w:r w:rsidRPr="00E82401">
        <w:rPr>
          <w:rFonts w:ascii="Times" w:hAnsi="Times" w:cs="Times"/>
          <w:color w:val="000000"/>
        </w:rPr>
        <w:t xml:space="preserve">vel.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E82401">
        <w:rPr>
          <w:rFonts w:ascii="Times" w:hAnsi="Times" w:cs="Times"/>
          <w:i/>
          <w:iCs/>
          <w:color w:val="000000"/>
        </w:rPr>
        <w:t xml:space="preserve">frameworks </w:t>
      </w:r>
      <w:r w:rsidRPr="00E82401">
        <w:rPr>
          <w:rFonts w:ascii="Times" w:hAnsi="Times" w:cs="Times"/>
          <w:color w:val="000000"/>
        </w:rPr>
        <w:t xml:space="preserve">possibilitam a reusabilidade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77777777" w:rsidR="007520B0" w:rsidRDefault="001D5FD2" w:rsidP="00AF7982">
      <w:pPr>
        <w:widowControl w:val="0"/>
        <w:autoSpaceDE w:val="0"/>
        <w:autoSpaceDN w:val="0"/>
        <w:adjustRightInd w:val="0"/>
        <w:spacing w:after="240"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E82401">
        <w:rPr>
          <w:rFonts w:ascii="Times" w:hAnsi="Times" w:cs="Times"/>
          <w:i/>
          <w:iCs/>
          <w:color w:val="000000"/>
        </w:rPr>
        <w:t xml:space="preserve">frameworks </w:t>
      </w:r>
      <w:r w:rsidRPr="00E82401">
        <w:rPr>
          <w:rFonts w:ascii="Times" w:hAnsi="Times" w:cs="Times"/>
          <w:color w:val="000000"/>
        </w:rPr>
        <w:t xml:space="preserve">em </w:t>
      </w:r>
      <w:r w:rsidR="00E82401">
        <w:rPr>
          <w:rFonts w:ascii="Times" w:hAnsi="Times" w:cs="Times"/>
          <w:color w:val="000000"/>
        </w:rPr>
        <w:t>três principais classes: de 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E82401">
        <w:rPr>
          <w:rFonts w:ascii="Times" w:hAnsi="Times" w:cs="Times"/>
          <w:i/>
          <w:iCs/>
          <w:color w:val="000000"/>
        </w:rPr>
        <w:t xml:space="preserve">Frameworks </w:t>
      </w:r>
      <w:r w:rsidRPr="00E82401">
        <w:rPr>
          <w:rFonts w:ascii="Times" w:hAnsi="Times" w:cs="Times"/>
          <w:color w:val="000000"/>
        </w:rPr>
        <w:t xml:space="preserve">de infraestrutura de sistema apoiam o desenvolvimento de infraestruturas, como comunicações, interfaces de usuários e compiladores. Já os </w:t>
      </w:r>
      <w:r w:rsidRPr="00E82401">
        <w:rPr>
          <w:rFonts w:ascii="Times" w:hAnsi="Times" w:cs="Times"/>
          <w:i/>
          <w:iCs/>
          <w:color w:val="000000"/>
        </w:rPr>
        <w:t xml:space="preserve">frameworks </w:t>
      </w:r>
      <w:r w:rsidRPr="00E82401">
        <w:rPr>
          <w:rFonts w:ascii="Times" w:hAnsi="Times" w:cs="Times"/>
          <w:color w:val="000000"/>
        </w:rPr>
        <w:t xml:space="preserve">de integração de </w:t>
      </w:r>
      <w:r w:rsidRPr="00E82401">
        <w:rPr>
          <w:rFonts w:ascii="Times" w:hAnsi="Times" w:cs="Times"/>
          <w:i/>
          <w:iCs/>
          <w:color w:val="000000"/>
        </w:rPr>
        <w:lastRenderedPageBreak/>
        <w:t xml:space="preserve">middleware </w:t>
      </w:r>
      <w:r w:rsidRPr="00E82401">
        <w:rPr>
          <w:rFonts w:ascii="Times" w:hAnsi="Times" w:cs="Times"/>
          <w:color w:val="000000"/>
        </w:rPr>
        <w:t xml:space="preserve">são um conjunto de normas e classes de objetos associados que suportam componentes de comunicação e troca de informações. E finalmente, os </w:t>
      </w:r>
      <w:r w:rsidRPr="00E82401">
        <w:rPr>
          <w:rFonts w:ascii="Times" w:hAnsi="Times" w:cs="Times"/>
          <w:i/>
          <w:iCs/>
          <w:color w:val="000000"/>
        </w:rPr>
        <w:t xml:space="preserve">frameworks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 xml:space="preserve">onados com domínios de aplicação específicos, como sistemas financeiros. Eles incorporam conhecimentos sobre </w:t>
      </w:r>
      <w:r w:rsidR="00E82401" w:rsidRPr="00E82401">
        <w:rPr>
          <w:rFonts w:ascii="Times" w:hAnsi="Times" w:cs="Times"/>
          <w:color w:val="000000"/>
        </w:rPr>
        <w:t>os domínios</w:t>
      </w:r>
      <w:r w:rsidRPr="00E82401">
        <w:rPr>
          <w:rFonts w:ascii="Times" w:hAnsi="Times" w:cs="Times"/>
          <w:color w:val="000000"/>
        </w:rPr>
        <w:t xml:space="preserve"> de aplicações e apoiam o desenvolvimento para o usuário final. </w:t>
      </w:r>
    </w:p>
    <w:p w14:paraId="1053927E" w14:textId="10DA98F0" w:rsidR="001D5FD2" w:rsidRPr="00E82401" w:rsidRDefault="001D5FD2" w:rsidP="00AF7982">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Muitas vezes, os </w:t>
      </w:r>
      <w:r w:rsidRPr="00E82401">
        <w:rPr>
          <w:rFonts w:ascii="Times" w:hAnsi="Times" w:cs="Times"/>
          <w:i/>
          <w:iCs/>
          <w:color w:val="000000"/>
        </w:rPr>
        <w:t xml:space="preserve">frameworks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 xml:space="preserve">MVC (Model-View-Control). A natureza geral dos padrões e o uso de classes abstratas e concretas permitem a extensibilidade (SOMMERVILLE (2013)). </w:t>
      </w:r>
    </w:p>
    <w:p w14:paraId="7127A9E3" w14:textId="77777777" w:rsid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callbacks,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 xml:space="preserve">Esses métodos são reconhecido como ’inversão de controle’ (SCHIMIDT; GOKHALE; </w:t>
      </w:r>
      <w:r w:rsidR="00E82401" w:rsidRPr="00E82401">
        <w:rPr>
          <w:rFonts w:ascii="Times" w:hAnsi="Times" w:cs="Times"/>
          <w:color w:val="000000"/>
        </w:rPr>
        <w:t>NATARAJAN (</w:t>
      </w:r>
      <w:r w:rsidR="00E82401">
        <w:rPr>
          <w:rFonts w:ascii="Times" w:hAnsi="Times" w:cs="Times"/>
          <w:color w:val="000000"/>
        </w:rPr>
        <w:t xml:space="preserve">2004)). A figura 2.1 expressa a </w:t>
      </w:r>
      <w:r w:rsidR="00E82401" w:rsidRPr="00E82401">
        <w:rPr>
          <w:rFonts w:ascii="Times" w:hAnsi="Times" w:cs="Times"/>
          <w:color w:val="000000"/>
        </w:rPr>
        <w:t>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hook’ que, em seguida, são vinculados à funcionalidade fornecida ao usuário. A funcionalidade específica de aplicação responde ao evento de forma adequada. Por exemplo, um framework terá um método que lida com um toque em uma tecla a partir do ambiente. Esse método chama o método hook,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lastRenderedPageBreak/>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E82401">
        <w:rPr>
          <w:rFonts w:ascii="Times" w:hAnsi="Times" w:cs="Times"/>
          <w:i/>
          <w:iCs/>
          <w:color w:val="000000"/>
        </w:rPr>
        <w:t>frameworks</w:t>
      </w:r>
      <w:r w:rsidRPr="00E82401">
        <w:rPr>
          <w:rFonts w:ascii="Times" w:hAnsi="Times" w:cs="Times"/>
          <w:color w:val="000000"/>
        </w:rPr>
        <w:t xml:space="preserve">, o ETL4NoSQL encaixa-se na categoria de aplicações corporativas, pois serve como base para aplicações de ETL, incorporando conhecimentos sobre a área de domínio para apoiar o desenvolvimento ao usuário final.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considera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E82401">
        <w:rPr>
          <w:rFonts w:ascii="Times" w:hAnsi="Times" w:cs="Times"/>
          <w:i/>
          <w:iCs/>
          <w:color w:val="000000"/>
        </w:rPr>
        <w:t xml:space="preserve">framework </w:t>
      </w:r>
      <w:r w:rsidRPr="00E82401">
        <w:rPr>
          <w:rFonts w:ascii="Times" w:hAnsi="Times" w:cs="Times"/>
          <w:color w:val="000000"/>
        </w:rPr>
        <w:t xml:space="preserve">ETL4NoSQL. O objetivo principal da </w:t>
      </w:r>
      <w:r w:rsidRPr="00E82401">
        <w:rPr>
          <w:rFonts w:ascii="Times" w:hAnsi="Times" w:cs="Times"/>
          <w:color w:val="000000"/>
        </w:rPr>
        <w:lastRenderedPageBreak/>
        <w:t xml:space="preserve">aplicação do experimento é definir se o </w:t>
      </w:r>
      <w:r w:rsidRPr="00E82401">
        <w:rPr>
          <w:rFonts w:ascii="Times" w:hAnsi="Times" w:cs="Times"/>
          <w:i/>
          <w:iCs/>
          <w:color w:val="000000"/>
        </w:rPr>
        <w:t xml:space="preserve">framework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baseados nos requisitos mínimos considerados pela literatura para ferramentas de ETL. </w:t>
      </w:r>
    </w:p>
    <w:p w14:paraId="271B631E"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w:t>
      </w:r>
    </w:p>
    <w:p w14:paraId="60B6422C"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verifica as hipóteses do modelo ou teoria. Já o método de engenharia observa as soluções existentes, é uma abordagem baseada na melhoria evolutiva, 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67DABD97"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240D633C"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77777777"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Esta seção apresenta os principais </w:t>
      </w:r>
      <w:r w:rsidRPr="00E82401">
        <w:rPr>
          <w:rFonts w:ascii="Times" w:hAnsi="Times" w:cs="Times"/>
          <w:i/>
          <w:iCs/>
          <w:color w:val="000000"/>
        </w:rPr>
        <w:t xml:space="preserve">frameworks </w:t>
      </w:r>
      <w:r w:rsidRPr="00E82401">
        <w:rPr>
          <w:rFonts w:ascii="Times" w:hAnsi="Times" w:cs="Times"/>
          <w:color w:val="000000"/>
        </w:rPr>
        <w:t>correlatos a este trabalho encontrados na literatura, bem como os descreve demonstrando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reusabilidade de seus </w:t>
      </w:r>
      <w:r w:rsidRPr="00F1634F">
        <w:rPr>
          <w:rFonts w:ascii="Times" w:hAnsi="Times" w:cs="Times"/>
          <w:i/>
          <w:iCs/>
          <w:color w:val="000000"/>
        </w:rPr>
        <w:t>templates</w:t>
      </w:r>
      <w:r w:rsidRPr="00F1634F">
        <w:rPr>
          <w:rFonts w:ascii="Times" w:hAnsi="Times" w:cs="Times"/>
          <w:color w:val="000000"/>
        </w:rPr>
        <w:t xml:space="preserve">. Os 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PygramETL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72B177B" w14:textId="77777777" w:rsidR="00DC30CC"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PygramETL é um </w:t>
      </w:r>
      <w:r w:rsidRPr="00F1634F">
        <w:rPr>
          <w:rFonts w:ascii="Times" w:hAnsi="Times" w:cs="Times"/>
          <w:i/>
          <w:iCs/>
          <w:color w:val="000000"/>
        </w:rPr>
        <w:t xml:space="preserve">framework </w:t>
      </w:r>
      <w:r w:rsidRPr="00F1634F">
        <w:rPr>
          <w:rFonts w:ascii="Times" w:hAnsi="Times" w:cs="Times"/>
          <w:color w:val="000000"/>
        </w:rPr>
        <w:t xml:space="preserve">programável para desenvolvedores de ETL. Ele oferece a </w:t>
      </w:r>
      <w:r w:rsidRPr="00F1634F">
        <w:rPr>
          <w:rFonts w:ascii="Times" w:hAnsi="Times" w:cs="Times"/>
          <w:color w:val="000000"/>
        </w:rPr>
        <w:lastRenderedPageBreak/>
        <w:t>funcionalidade para desenvolver ETL demonstrando como deve-se iniciar um projeto. O propósito da ferramenta é facilitar a carga dos dados no DW gerenciado por banco de dados relacionais (SGBDs). Focando nos SGBDs relacionais como destino torna o desenvolvimento simples, não considerando outros tipos de estrutura de dados e a integração deles. Dessa forma, o PygramETL oferece suporte apenas para SGBDs relacionais (THOMSEN; PEDERSEN (2009)).</w:t>
      </w:r>
    </w:p>
    <w:p w14:paraId="440C3B8C" w14:textId="3B30A2C6"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 </w:t>
      </w:r>
    </w:p>
    <w:p w14:paraId="245555FC"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r w:rsidRPr="00F1634F">
        <w:rPr>
          <w:rFonts w:ascii="Times" w:hAnsi="Times" w:cs="Times"/>
          <w:i/>
          <w:iCs/>
          <w:color w:val="000000"/>
        </w:rPr>
        <w:t xml:space="preserve">MapReduce </w:t>
      </w:r>
      <w:r w:rsidRPr="00F1634F">
        <w:rPr>
          <w:rFonts w:ascii="Times" w:hAnsi="Times" w:cs="Times"/>
          <w:color w:val="000000"/>
        </w:rPr>
        <w:t xml:space="preserve">para atingir escalabilidade. Ele suporta esquemas de DW como o esquema estrela, o </w:t>
      </w:r>
      <w:r w:rsidRPr="00F1634F">
        <w:rPr>
          <w:rFonts w:ascii="Times" w:hAnsi="Times" w:cs="Times"/>
          <w:i/>
          <w:iCs/>
          <w:color w:val="000000"/>
        </w:rPr>
        <w:t>snowflake</w:t>
      </w:r>
      <w:r w:rsidRPr="00F1634F">
        <w:rPr>
          <w:rFonts w:ascii="Times" w:hAnsi="Times" w:cs="Times"/>
          <w:color w:val="000000"/>
        </w:rPr>
        <w:t xml:space="preserve">, e o </w:t>
      </w:r>
      <w:r w:rsidRPr="00F1634F">
        <w:rPr>
          <w:rFonts w:ascii="Times" w:hAnsi="Times" w:cs="Times"/>
          <w:i/>
          <w:iCs/>
          <w:color w:val="000000"/>
        </w:rPr>
        <w:t xml:space="preserve">slowly changing dimensions </w:t>
      </w:r>
      <w:r w:rsidRPr="00F1634F">
        <w:rPr>
          <w:rFonts w:ascii="Times" w:hAnsi="Times" w:cs="Times"/>
          <w:color w:val="000000"/>
        </w:rPr>
        <w:t xml:space="preserve">(LIU; THOMSEN; PEDERSEN (2011)). </w:t>
      </w:r>
    </w:p>
    <w:p w14:paraId="046E24BB" w14:textId="77777777"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A figura 2.3 ilustra o fluxo de dados usando o ETLMR e MapReduce. O processamento da dimensão é feito em uma tarefa do MapReduce, e o processamento do fato é feito por outra</w:t>
      </w:r>
      <w:r>
        <w:rPr>
          <w:rFonts w:ascii="Times" w:hAnsi="Times" w:cs="Times"/>
          <w:color w:val="000000"/>
        </w:rPr>
        <w:t xml:space="preserve"> </w:t>
      </w:r>
      <w:r w:rsidRPr="00F1634F">
        <w:rPr>
          <w:rFonts w:ascii="Times" w:hAnsi="Times" w:cs="Times"/>
          <w:color w:val="000000"/>
        </w:rPr>
        <w:t xml:space="preserve">tarefa MapReduce. A tarefa MapReduce gera um número de tarefas map/reduce paralelas para processar a dimensão ou o fato. Cada tarefa consiste em inúmeros passos, incluindo a leitura dos dados no sistema de arquivos distribuído (DFS - distributed file system), execução da função de mapeamento, particionamento, combinação do mapeamento de saída, execução da função reduce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0DC7280C"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Pr="00F1634F">
        <w:rPr>
          <w:rFonts w:ascii="Times" w:hAnsi="Times" w:cs="Times"/>
          <w:color w:val="000000"/>
          <w:sz w:val="22"/>
          <w:szCs w:val="22"/>
        </w:rPr>
        <w:t>de</w:t>
      </w:r>
      <w:r>
        <w:rPr>
          <w:rFonts w:ascii="Times" w:hAnsi="Times" w:cs="Times"/>
          <w:color w:val="000000"/>
          <w:sz w:val="22"/>
          <w:szCs w:val="22"/>
        </w:rPr>
        <w:t xml:space="preserve"> </w:t>
      </w:r>
      <w:r w:rsidRPr="00F1634F">
        <w:rPr>
          <w:rFonts w:ascii="Times" w:hAnsi="Times" w:cs="Times"/>
          <w:color w:val="000000"/>
          <w:sz w:val="22"/>
          <w:szCs w:val="22"/>
        </w:rPr>
        <w:t>dados</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r w:rsidRPr="00F1634F">
        <w:rPr>
          <w:rFonts w:ascii="Times" w:hAnsi="Times" w:cs="Times"/>
          <w:color w:val="000000"/>
          <w:sz w:val="22"/>
          <w:szCs w:val="22"/>
        </w:rPr>
        <w:t>MapReduce</w:t>
      </w:r>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19AA212E"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ETLMR possui inúmeras contribuições, ele permite construir dimensões de ETL em alto nível processando os esquemas estrela, snowflake, SCDs e dimensões de dados intensivos. Pelo fato dele utilizar MapReduce,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r w:rsidRPr="00876600">
        <w:rPr>
          <w:rFonts w:ascii="Times" w:hAnsi="Times" w:cs="Times"/>
          <w:color w:val="000000"/>
        </w:rPr>
        <w:t xml:space="preserve">MapReduce. Porém, não há nada a respeito de como auxiliar na modelagem dos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2.2.4 CloudETL</w:t>
      </w:r>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77777777"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r w:rsidRPr="00876600">
        <w:rPr>
          <w:rFonts w:ascii="Times" w:hAnsi="Times" w:cs="Times"/>
          <w:color w:val="000000"/>
        </w:rPr>
        <w:t xml:space="preserve">CloudETL é uma solução para processos de ETL que usa </w:t>
      </w:r>
      <w:r w:rsidRPr="00876600">
        <w:rPr>
          <w:rFonts w:ascii="Times" w:hAnsi="Times" w:cs="Times"/>
          <w:i/>
          <w:iCs/>
          <w:color w:val="000000"/>
        </w:rPr>
        <w:t xml:space="preserve">Hadoop </w:t>
      </w:r>
      <w:r w:rsidRPr="00876600">
        <w:rPr>
          <w:rFonts w:ascii="Times" w:hAnsi="Times" w:cs="Times"/>
          <w:color w:val="000000"/>
        </w:rPr>
        <w:t xml:space="preserve">para paralelizar os processos de ETL e </w:t>
      </w:r>
      <w:r w:rsidRPr="00876600">
        <w:rPr>
          <w:rFonts w:ascii="Times" w:hAnsi="Times" w:cs="Times"/>
          <w:i/>
          <w:iCs/>
          <w:color w:val="000000"/>
        </w:rPr>
        <w:t xml:space="preserve">Hive </w:t>
      </w:r>
      <w:r w:rsidRPr="00876600">
        <w:rPr>
          <w:rFonts w:ascii="Times" w:hAnsi="Times" w:cs="Times"/>
          <w:color w:val="000000"/>
        </w:rPr>
        <w:t xml:space="preserve">para processar os dados de forma distribuída. Para o CloudETL o </w:t>
      </w:r>
      <w:r w:rsidRPr="00876600">
        <w:rPr>
          <w:rFonts w:ascii="Times" w:hAnsi="Times" w:cs="Times"/>
          <w:i/>
          <w:iCs/>
          <w:color w:val="000000"/>
        </w:rPr>
        <w:t xml:space="preserve">Hadoop </w:t>
      </w:r>
      <w:r w:rsidRPr="00876600">
        <w:rPr>
          <w:rFonts w:ascii="Times" w:hAnsi="Times" w:cs="Times"/>
          <w:color w:val="000000"/>
        </w:rPr>
        <w:t xml:space="preserve">é a plataforma de execução dos processos de ETL e o </w:t>
      </w:r>
      <w:r w:rsidRPr="00876600">
        <w:rPr>
          <w:rFonts w:ascii="Times" w:hAnsi="Times" w:cs="Times"/>
          <w:i/>
          <w:iCs/>
          <w:color w:val="000000"/>
        </w:rPr>
        <w:t xml:space="preserve">Hive </w:t>
      </w:r>
      <w:r w:rsidRPr="00876600">
        <w:rPr>
          <w:rFonts w:ascii="Times" w:hAnsi="Times" w:cs="Times"/>
          <w:color w:val="000000"/>
        </w:rPr>
        <w:t xml:space="preserve">é o sistema de </w:t>
      </w:r>
      <w:r w:rsidRPr="00876600">
        <w:rPr>
          <w:rFonts w:ascii="Times" w:hAnsi="Times" w:cs="Times"/>
          <w:color w:val="000000"/>
        </w:rPr>
        <w:lastRenderedPageBreak/>
        <w:t xml:space="preserve">armazenamento. Conforme a figura 2.4, os componentes do CloudETL são as APIs (Interfaces de Programação de Aplicação), um conjunto de elementos para efetuar as transformações nos dados, identificados como ETL </w:t>
      </w:r>
      <w:r w:rsidRPr="00876600">
        <w:rPr>
          <w:rFonts w:ascii="Times" w:hAnsi="Times" w:cs="Times"/>
          <w:i/>
          <w:iCs/>
          <w:color w:val="000000"/>
        </w:rPr>
        <w:t>transformers</w:t>
      </w:r>
      <w:r w:rsidRPr="00876600">
        <w:rPr>
          <w:rFonts w:ascii="Times" w:hAnsi="Times" w:cs="Times"/>
          <w:color w:val="000000"/>
        </w:rPr>
        <w:t xml:space="preserve">, e um gerenciador de tarefas que controla a execução das tarefas submetidas ao </w:t>
      </w:r>
      <w:r w:rsidRPr="00876600">
        <w:rPr>
          <w:rFonts w:ascii="Times" w:hAnsi="Times" w:cs="Times"/>
          <w:i/>
          <w:iCs/>
          <w:color w:val="000000"/>
        </w:rPr>
        <w:t>Hadoop</w:t>
      </w:r>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CloudETL fornece suporte de alto nível em ETL para construção de diferentes esque- mas de DW, como esquema estrela, </w:t>
      </w:r>
      <w:r w:rsidRPr="00876600">
        <w:rPr>
          <w:rFonts w:ascii="Times" w:hAnsi="Times" w:cs="Times"/>
          <w:i/>
          <w:iCs/>
          <w:color w:val="000000"/>
        </w:rPr>
        <w:t xml:space="preserve">snowflake </w:t>
      </w:r>
      <w:r w:rsidRPr="00876600">
        <w:rPr>
          <w:rFonts w:ascii="Times" w:hAnsi="Times" w:cs="Times"/>
          <w:color w:val="000000"/>
        </w:rPr>
        <w:t>e SCD (</w:t>
      </w:r>
      <w:r w:rsidRPr="00876600">
        <w:rPr>
          <w:rFonts w:ascii="Times" w:hAnsi="Times" w:cs="Times"/>
          <w:i/>
          <w:iCs/>
          <w:color w:val="000000"/>
        </w:rPr>
        <w:t>slowly changing dimensions</w:t>
      </w:r>
      <w:r w:rsidRPr="00876600">
        <w:rPr>
          <w:rFonts w:ascii="Times" w:hAnsi="Times" w:cs="Times"/>
          <w:color w:val="000000"/>
        </w:rPr>
        <w:t xml:space="preserve">). Ele facilita a implementação de processos de ETL em paralelo e aumenta a produtividade do programador significativamente. Esta abordagem facilita as atualizações de SCDs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CloudETL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77777777"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 xml:space="preserve">O CloudETL é uma alternativa quando o problema é o processamento de um grande volume de dados por possuir a propriedade de processamento distribuído, porém não oferece nenhum suporte para modelagem de processos de ETL ficando 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77777777"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P-ETL (Parallel - ETL) foi desenvolvido utilizando o </w:t>
      </w:r>
      <w:r w:rsidRPr="00876600">
        <w:rPr>
          <w:rFonts w:ascii="Times" w:hAnsi="Times" w:cs="Times"/>
          <w:i/>
          <w:iCs/>
          <w:color w:val="000000"/>
        </w:rPr>
        <w:t xml:space="preserve">framework </w:t>
      </w:r>
      <w:r w:rsidRPr="00876600">
        <w:rPr>
          <w:rFonts w:ascii="Times" w:hAnsi="Times" w:cs="Times"/>
          <w:color w:val="000000"/>
        </w:rPr>
        <w:t>Hadoop com o pa- radigma MapReduce. Ele oferece duas maneiras de ser configurado: por meio de uma GUI (</w:t>
      </w:r>
      <w:r w:rsidRPr="00876600">
        <w:rPr>
          <w:rFonts w:ascii="Times" w:hAnsi="Times" w:cs="Times"/>
          <w:i/>
          <w:iCs/>
          <w:color w:val="000000"/>
        </w:rPr>
        <w:t>Graphical User Interface</w:t>
      </w:r>
      <w:r w:rsidRPr="00876600">
        <w:rPr>
          <w:rFonts w:ascii="Times" w:hAnsi="Times" w:cs="Times"/>
          <w:color w:val="000000"/>
        </w:rPr>
        <w:t xml:space="preserve">) ou um arquivo de configuração XML. A figura 2.5 mostra a interface gráfica de configuração do P-ETL, ela é organizada em três abas: </w:t>
      </w:r>
      <w:r w:rsidRPr="00876600">
        <w:rPr>
          <w:rFonts w:ascii="Times" w:hAnsi="Times" w:cs="Times"/>
          <w:i/>
          <w:iCs/>
          <w:color w:val="000000"/>
        </w:rPr>
        <w:t>Extract, Transform, Load</w:t>
      </w:r>
      <w:r w:rsidRPr="00876600">
        <w:rPr>
          <w:rFonts w:ascii="Times" w:hAnsi="Times" w:cs="Times"/>
          <w:color w:val="000000"/>
        </w:rPr>
        <w:t xml:space="preserve">; e uma parte para parâmetros avançados. </w:t>
      </w:r>
    </w:p>
    <w:p w14:paraId="256BA8C4" w14:textId="6359117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r w:rsidRPr="00876600">
        <w:rPr>
          <w:rFonts w:ascii="Times" w:hAnsi="Times" w:cs="Times"/>
          <w:i/>
          <w:iCs/>
          <w:color w:val="000000"/>
        </w:rPr>
        <w:t>Extract</w:t>
      </w:r>
      <w:r w:rsidRPr="00876600">
        <w:rPr>
          <w:rFonts w:ascii="Times" w:hAnsi="Times" w:cs="Times"/>
          <w:color w:val="000000"/>
        </w:rPr>
        <w:t xml:space="preserve">, as configurações fornecidas </w:t>
      </w:r>
      <w:r w:rsidRPr="00876600">
        <w:rPr>
          <w:rFonts w:ascii="Times" w:hAnsi="Times" w:cs="Times"/>
          <w:color w:val="000000"/>
        </w:rPr>
        <w:lastRenderedPageBreak/>
        <w:t>pelas outras abas dependem desta primeira, principalmente o formato dos dados da fonte de dados e sua estrutura. O primeiro passo da fase de extração é localizar a fonte de dados. O arquivo base do P-ETL é no formato "csv"(</w:t>
      </w:r>
      <w:r w:rsidRPr="00876600">
        <w:rPr>
          <w:rFonts w:ascii="Times" w:hAnsi="Times" w:cs="Times"/>
          <w:i/>
          <w:iCs/>
          <w:color w:val="000000"/>
        </w:rPr>
        <w:t>Comma Separated Values</w:t>
      </w:r>
      <w:r w:rsidRPr="00876600">
        <w:rPr>
          <w:rFonts w:ascii="Times" w:hAnsi="Times" w:cs="Times"/>
          <w:color w:val="000000"/>
        </w:rPr>
        <w:t>). Ele converte a fonte para o formato "csv"</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da fonte no HDFS (formato utilizado pelo </w:t>
      </w:r>
      <w:r w:rsidRPr="00876600">
        <w:rPr>
          <w:rFonts w:ascii="Times" w:hAnsi="Times" w:cs="Times"/>
          <w:i/>
          <w:iCs/>
          <w:color w:val="000000"/>
        </w:rPr>
        <w:t>Hadoop</w:t>
      </w:r>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single, Round Robin, Round Robin by block</w:t>
      </w:r>
      <w:r w:rsidRPr="00876600">
        <w:rPr>
          <w:rFonts w:ascii="Times" w:hAnsi="Times" w:cs="Times"/>
          <w:color w:val="000000"/>
        </w:rPr>
        <w:t xml:space="preserve">) e o número de dados por partição, além disso, ele pode configurar a extração pela quantidade de tuplas (por linhas ou blocos). A aba </w:t>
      </w:r>
      <w:r w:rsidRPr="00876600">
        <w:rPr>
          <w:rFonts w:ascii="Times" w:hAnsi="Times" w:cs="Times"/>
          <w:i/>
          <w:iCs/>
          <w:color w:val="000000"/>
        </w:rPr>
        <w:t xml:space="preserve">Transform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cada função deve ser especificamente configurada (condições, expressões, entradas, etc.), assim, as funções são executadas na ordem que foram inseridas. E finalmente, a aba </w:t>
      </w:r>
      <w:r w:rsidRPr="00876600">
        <w:rPr>
          <w:rFonts w:ascii="Times" w:hAnsi="Times" w:cs="Times"/>
          <w:i/>
          <w:iCs/>
          <w:color w:val="000000"/>
        </w:rPr>
        <w:t xml:space="preserve">Loading </w:t>
      </w:r>
      <w:r w:rsidRPr="00876600">
        <w:rPr>
          <w:rFonts w:ascii="Times" w:hAnsi="Times" w:cs="Times"/>
          <w:color w:val="000000"/>
        </w:rPr>
        <w:t>permite configurar as tarefas de carga e incluir o destino dos dados (</w:t>
      </w:r>
      <w:r w:rsidRPr="00876600">
        <w:rPr>
          <w:rFonts w:ascii="Times" w:hAnsi="Times" w:cs="Times"/>
          <w:i/>
          <w:iCs/>
          <w:color w:val="000000"/>
        </w:rPr>
        <w:t>data warehouse, datamart,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no formato "csv"(BALA (2014)).</w:t>
      </w:r>
    </w:p>
    <w:p w14:paraId="7F6FDC40" w14:textId="77777777"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Hadoop: (i) HDFS para o armazenamento distribuído e a alta vazão para o acesso aos dados das aplicações, e (ii) MapReduce para processar 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Service Oriented Architecture</w:t>
      </w:r>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BALA; BOUSSAID; ALIMAZIGHI (2015) propõe em seu trabalho uma abordagem chamada Big-ETL, no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 xml:space="preserve">utilizando o paradigma MapReduce (MR). O Big-ETL permite paralelizar e distribuir o processo de ETL em dois níveis: o processo de ETL (nível de granularidade maior - todo fluxo de ETL), e a funcionalidade de ETL (nível de granularidade menor - por exemplo, junção de tabelas); dessa forma, melhorando o desempenho. Para testar a abordagem proposta, o autor utilizou o P-ETL com intuito de melhorar a ferramenta definindo o processo de ETL (nível de granularidade maior), e a funcionalidade de ETL (nível de granularidade menor) como níveis para o experimento, demonstrando ser uma boa alternativa para melhorar o desempenho nos processos de ETL. </w:t>
      </w:r>
    </w:p>
    <w:p w14:paraId="04C1B2BD"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15F2AD84"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lastRenderedPageBreak/>
        <w:t xml:space="preserve">2.2.7 FramETL </w:t>
      </w:r>
    </w:p>
    <w:p w14:paraId="1EA651AF"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19F764EA"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FramETL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FramETL. Por meio desses conceitos, utilizando o </w:t>
      </w:r>
      <w:r w:rsidRPr="004C3034">
        <w:rPr>
          <w:rFonts w:ascii="Times" w:hAnsi="Times" w:cs="Times"/>
          <w:i/>
          <w:iCs/>
          <w:color w:val="000000"/>
        </w:rPr>
        <w:t>framework</w:t>
      </w:r>
      <w:r w:rsidRPr="004C3034">
        <w:rPr>
          <w:rFonts w:ascii="Times" w:hAnsi="Times" w:cs="Times"/>
          <w:color w:val="000000"/>
        </w:rPr>
        <w:t xml:space="preserve">, o autor aplicou sua solução para construções de duas aplicações de ETL. Porém, SILVA (2012) não fez uso de SGBDs NoSQL, pois o foco de sua ferramenta não era lidar com esses tipos de SGBDs. </w:t>
      </w:r>
    </w:p>
    <w:p w14:paraId="2E6E859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E7352E"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SGBDs NoSQL apesar de darem algum tipo de suporte à eles. </w:t>
      </w:r>
    </w:p>
    <w:p w14:paraId="16FB3890"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2636BE5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2.2.8.1 Pentaho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Pentaho Data Integration (conhecido também por </w:t>
      </w:r>
      <w:r w:rsidRPr="004C3034">
        <w:rPr>
          <w:rFonts w:ascii="Times" w:hAnsi="Times" w:cs="Times"/>
          <w:i/>
          <w:iCs/>
          <w:color w:val="000000"/>
        </w:rPr>
        <w:t>Kettle</w:t>
      </w:r>
      <w:r w:rsidRPr="004C3034">
        <w:rPr>
          <w:rFonts w:ascii="Times" w:hAnsi="Times" w:cs="Times"/>
          <w:color w:val="000000"/>
        </w:rPr>
        <w:t xml:space="preserve">) é uma ferramenta </w:t>
      </w:r>
      <w:r w:rsidRPr="004C3034">
        <w:rPr>
          <w:rFonts w:ascii="Times" w:hAnsi="Times" w:cs="Times"/>
          <w:i/>
          <w:iCs/>
          <w:color w:val="000000"/>
        </w:rPr>
        <w:t xml:space="preserve">open source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data warehouse</w:t>
      </w:r>
      <w:r w:rsidRPr="004C3034">
        <w:rPr>
          <w:rFonts w:ascii="Times" w:hAnsi="Times" w:cs="Times"/>
          <w:color w:val="000000"/>
        </w:rPr>
        <w:t xml:space="preserve">. O </w:t>
      </w:r>
      <w:r w:rsidRPr="004C3034">
        <w:rPr>
          <w:rFonts w:ascii="Times" w:hAnsi="Times" w:cs="Times"/>
          <w:i/>
          <w:iCs/>
          <w:color w:val="000000"/>
        </w:rPr>
        <w:t xml:space="preserve">Kettle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 xml:space="preserve">de várias formas oferecendo flexibilidade e segurança (MALI; BOJEWAR (2015), INFORMATION (2017), INTEGRATION (2017)). Porém, por ser uma ferramenta genérica ela é de difícil customização, e muitas vezes é considerada de difícil utilização por seus usuários, além de ter partes de suas funcionalidades disponíveis apenas em edições comerciais.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2.2.8.2 Talend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Talend Open Studio </w:t>
      </w:r>
      <w:r w:rsidRPr="004C3034">
        <w:rPr>
          <w:rFonts w:ascii="Times" w:hAnsi="Times" w:cs="Times"/>
          <w:color w:val="000000"/>
        </w:rPr>
        <w:t xml:space="preserve">é uma plataforma de integração de dados que possibilita processos de integração, seu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w:t>
      </w:r>
      <w:r w:rsidRPr="004C3034">
        <w:rPr>
          <w:rFonts w:ascii="Times" w:hAnsi="Times" w:cs="Times"/>
          <w:color w:val="000000"/>
        </w:rPr>
        <w:lastRenderedPageBreak/>
        <w:t xml:space="preserve">transformação. Ele possui um repositório de metadados no qual fornece os dados (definições e configurações relacionados a cada tarefa) para todos os seus componentes. O Talend Studio é comumente utilizado para migração de dados, sincronização ou replicação das bases de dados (MALI;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2.2.8.3 CloverETL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Clover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data warehouses</w:t>
      </w:r>
      <w:r w:rsidRPr="004C3034">
        <w:rPr>
          <w:rFonts w:ascii="Times" w:hAnsi="Times" w:cs="Times"/>
          <w:color w:val="000000"/>
        </w:rPr>
        <w:t xml:space="preserve">. Ela é baseada em Java e pode ser utilizada em linha de comando e é independente de plataforma (MALI; BOJEWAR (2015)). Porém, por ter vários recursos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2.2.8.4 Oracle Data Integrator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487EB7">
      <w:pPr>
        <w:widowControl w:val="0"/>
        <w:autoSpaceDE w:val="0"/>
        <w:autoSpaceDN w:val="0"/>
        <w:adjustRightInd w:val="0"/>
        <w:spacing w:line="360" w:lineRule="auto"/>
        <w:jc w:val="both"/>
        <w:rPr>
          <w:rFonts w:ascii="Times" w:hAnsi="Times" w:cs="Times"/>
          <w:color w:val="000000"/>
        </w:rPr>
      </w:pPr>
      <w:r w:rsidRPr="004C3034">
        <w:rPr>
          <w:rFonts w:ascii="Times" w:hAnsi="Times" w:cs="Times"/>
          <w:i/>
          <w:iCs/>
          <w:color w:val="000000"/>
        </w:rPr>
        <w:t xml:space="preserve">Oracle Data Integrator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r w:rsidRPr="004C3034">
        <w:rPr>
          <w:rFonts w:ascii="Times" w:hAnsi="Times" w:cs="Times"/>
          <w:i/>
          <w:iCs/>
          <w:color w:val="000000"/>
        </w:rPr>
        <w:t>Hive, Hbase</w:t>
      </w:r>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as ferramentas de ETL encontradas na literatura. A maioria delas foca no desempenho ao lidar com grandes volumes de dados e BDs NoSQL. A ferramenta P-ETL (BALA (2014)) apresentou um arquivo "csv"como alternativa para exportar diversos tipos de dados, porém não há um enfoque em BDs NoSQL. A abordagem PygramETL (THOMSEN; PEDERSEN (2009)) facilita a carga de dados, mas lida apenas com SGBDs relacionais. Outras ferramentas como o ETLMR, CloudETL, BigETL utilizam processamento paralelo e </w:t>
      </w:r>
      <w:r w:rsidRPr="004C3034">
        <w:rPr>
          <w:rFonts w:ascii="Times" w:hAnsi="Times" w:cs="Times"/>
          <w:color w:val="000000"/>
        </w:rPr>
        <w:lastRenderedPageBreak/>
        <w:t xml:space="preserve">distribuído para facilitar a execução dos processos de ETL apenas, deixando a cargo do projetista de ETL a modelagem dos processos. </w:t>
      </w:r>
    </w:p>
    <w:p w14:paraId="2A16D403"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capítulo seguinte irá apresentar os componentes de ETL4NoSQL, o </w:t>
      </w:r>
      <w:r w:rsidRPr="004C3034">
        <w:rPr>
          <w:rFonts w:ascii="Times" w:hAnsi="Times" w:cs="Times"/>
          <w:i/>
          <w:iCs/>
          <w:color w:val="000000"/>
        </w:rPr>
        <w:t xml:space="preserve">framework </w:t>
      </w:r>
      <w:r w:rsidRPr="004C3034">
        <w:rPr>
          <w:rFonts w:ascii="Times" w:hAnsi="Times" w:cs="Times"/>
          <w:color w:val="000000"/>
        </w:rPr>
        <w:t xml:space="preserve">pro- gramável, flexível e integrado proposto por esta dissertação como uma alternativa para sanar a dificuldade de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D88DEF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7777777"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Neste capítulo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 xml:space="preserve">para desenvolvimento de aplicações de ETL, mais especificamente uma ferramenta que auxilia a construção de processos de ETL buscando apoiar a modelagem, reutilização e desempenho dos processos. </w:t>
      </w:r>
    </w:p>
    <w:p w14:paraId="565BA1DD" w14:textId="5AF43CBE"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r w:rsidRPr="001B13B8">
        <w:rPr>
          <w:rFonts w:ascii="Times" w:hAnsi="Times" w:cs="Times"/>
          <w:i/>
          <w:iCs/>
          <w:color w:val="000000"/>
        </w:rPr>
        <w:t xml:space="preserve">Graphical User Interface </w:t>
      </w:r>
      <w:r w:rsidRPr="001B13B8">
        <w:rPr>
          <w:rFonts w:ascii="Times" w:hAnsi="Times" w:cs="Times"/>
          <w:color w:val="000000"/>
        </w:rPr>
        <w:t xml:space="preserve">- Interface Gráfica do Usuário). </w:t>
      </w:r>
    </w:p>
    <w:p w14:paraId="145D7BB9" w14:textId="6911FFB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 xml:space="preserve">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 três partes, a parte de identificação de componentes, de interação entre os componentes e a especificação de componentes. </w:t>
      </w:r>
    </w:p>
    <w:p w14:paraId="616012EA" w14:textId="77777777"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xml:space="preserve">, os modelos de domínio, os modelos de especificação, as especificações dos componentes, o ambiente de implementação e as interfaces de programação do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07ADB64" w14:textId="77777777"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043F2B40" w14:textId="77777777"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Um sistema de </w:t>
      </w:r>
      <w:r w:rsidRPr="001B13B8">
        <w:rPr>
          <w:rFonts w:ascii="Times" w:hAnsi="Times" w:cs="Times"/>
          <w:i/>
          <w:iCs/>
          <w:color w:val="000000"/>
        </w:rPr>
        <w:t xml:space="preserve">software </w:t>
      </w:r>
      <w:r w:rsidRPr="001B13B8">
        <w:rPr>
          <w:rFonts w:ascii="Times" w:hAnsi="Times" w:cs="Times"/>
          <w:color w:val="000000"/>
        </w:rPr>
        <w:t xml:space="preserve">pode ter seus dados armazenados em BDs relacionais, que seguem o modelo entidade e relacionamento, ou não relacionais, no qual possui pouca definição de esquema, não seguem um modelo específico e são regularmente chamados de BDs NoSQL (FOWLER; SADALAGE (2013)). Os BDs NoSQL possuem quatro paradigmas frequentemente utilizados: Chave-Valor, Família de Colunas, Documentos e Grafo (FOWLER; SADALAGE (2013)). </w:t>
      </w:r>
    </w:p>
    <w:p w14:paraId="066AF844" w14:textId="77777777"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SGBDs relacionais utilizam uma linguagem de gerenciamento de dados padrão conhecida por SQL (Structure Query Language) (FOWLER; SADALAGE (2013)), porém os SGBDs NoSQL não possuem uma linguagem em comum, como os SGBDs relacionais, cada SGBD NoSQL possui sua própria linguagem de gerenciamento de dados (FOWLER; SADALAGE (2013)). Por isso, é essencial que haja um componente que seja capaz de fazer a leitura diretamente da fonte de dados e um componente que também possa carregar esses dados diretamente no seu destino, independente do seu tipo, saber se é um arquivo texto, um arquivo XML, SGBD relacional, SGBD NoSQL, entre outros. Um componente tem como uma de suas definições ser uma unidade de </w:t>
      </w:r>
      <w:r w:rsidRPr="001B13B8">
        <w:rPr>
          <w:rFonts w:ascii="Times" w:hAnsi="Times" w:cs="Times"/>
          <w:i/>
          <w:iCs/>
          <w:color w:val="000000"/>
        </w:rPr>
        <w:t xml:space="preserve">software </w:t>
      </w:r>
      <w:r w:rsidRPr="001B13B8">
        <w:rPr>
          <w:rFonts w:ascii="Times" w:hAnsi="Times" w:cs="Times"/>
          <w:color w:val="000000"/>
        </w:rPr>
        <w:t xml:space="preserve">independente, que encapsula a sua implementação, e oferece serviços por meio de suas interfaces (SOUZA GIMENES; HUZITA (2005)).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w:t>
      </w:r>
      <w:r w:rsidR="001B13B8" w:rsidRPr="001B13B8">
        <w:rPr>
          <w:rFonts w:ascii="Times" w:hAnsi="Times" w:cs="Times"/>
          <w:color w:val="000000"/>
        </w:rPr>
        <w:lastRenderedPageBreak/>
        <w:t xml:space="preserve">os dados executando processos de limpeza e transformação por meio de mecanismos (mecanismos de ETL) como de junção, filtro, união, agregação e outros. E finalmente, os dados são carregados em uma estrutura de dados destino. </w:t>
      </w:r>
    </w:p>
    <w:p w14:paraId="6E2E2700" w14:textId="77777777" w:rsidR="00572C9C"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Dessa forma, o ETL4NoSQL possui um componente que permite a leitura dos dados de diversos SGBDs NoSQL, de arquivos textuais, além dos SGBDs relacionais. Outro componente que permite a execução dos mecanismos de ETL, bem como faz uso de componentes para o </w:t>
      </w:r>
      <w:r w:rsidR="00572C9C" w:rsidRPr="001B13B8">
        <w:rPr>
          <w:rFonts w:ascii="Times" w:hAnsi="Times" w:cs="Times"/>
          <w:color w:val="000000"/>
        </w:rPr>
        <w:t xml:space="preserve">gerenciamento da execução dos mecanismos, a construção da sequência dos processos de ETL e a escolha do tipo de processamento. O ETL4NoSQL é composto também de um componente que permite carregar diretamente os dados no destino independente do seu tipo. No quadro 3.1 é apresentado os principais requisitos elencados do ETL4NoSQL. Definimos como importante as prioridades que são imprescindíveis para o desenvolvimento e funcionamento do </w:t>
      </w:r>
      <w:r w:rsidR="00572C9C" w:rsidRPr="001B13B8">
        <w:rPr>
          <w:rFonts w:ascii="Times" w:hAnsi="Times" w:cs="Times"/>
          <w:i/>
          <w:iCs/>
          <w:color w:val="000000"/>
        </w:rPr>
        <w:t>framework</w:t>
      </w:r>
      <w:r w:rsidR="00572C9C" w:rsidRPr="001B13B8">
        <w:rPr>
          <w:rFonts w:ascii="Times" w:hAnsi="Times" w:cs="Times"/>
          <w:color w:val="000000"/>
        </w:rPr>
        <w:t xml:space="preserve">, e desejável as funcionalidades que aprimoram o uso do </w:t>
      </w:r>
      <w:r w:rsidR="00572C9C" w:rsidRPr="001B13B8">
        <w:rPr>
          <w:rFonts w:ascii="Times" w:hAnsi="Times" w:cs="Times"/>
          <w:i/>
          <w:iCs/>
          <w:color w:val="000000"/>
        </w:rPr>
        <w:t>framework</w:t>
      </w:r>
      <w:r w:rsidR="00572C9C" w:rsidRPr="001B13B8">
        <w:rPr>
          <w:rFonts w:ascii="Times" w:hAnsi="Times" w:cs="Times"/>
          <w:color w:val="000000"/>
        </w:rPr>
        <w:t xml:space="preserve">, porém não interferem no seu principal objetivo. </w:t>
      </w: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551"/>
        <w:gridCol w:w="5996"/>
        <w:gridCol w:w="1871"/>
      </w:tblGrid>
      <w:tr w:rsidR="00572C9C" w:rsidRPr="00572C9C" w14:paraId="695687B8" w14:textId="77777777" w:rsidTr="00572C9C">
        <w:tblPrEx>
          <w:tblCellMar>
            <w:top w:w="0" w:type="dxa"/>
            <w:bottom w:w="0" w:type="dxa"/>
          </w:tblCellMar>
        </w:tblPrEx>
        <w:trPr>
          <w:trHeight w:val="693"/>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572C9C" w:rsidRPr="00572C9C" w14:paraId="7A24328D"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572C9C" w:rsidRPr="00572C9C" w14:paraId="1706BB9C"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saber se é uma fonte SGBD relacional, arquivo de texto, XML ou NoSQL.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51E46AA4"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0ED5865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saber se o destino é SGBD relacional, arquivo de texto, XML ou NoSQL.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46051F83"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3FF176A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operações de carga.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1EAB827F"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execução em paralelo, internamente. A ferramenta deve ser capaz de distribuir tarefas entre múltiplos servidores.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7B06F709"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lastRenderedPageBreak/>
              <w:t xml:space="preserve">Programável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2750F51C"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do </w:t>
            </w:r>
            <w:r w:rsidRPr="00572C9C">
              <w:rPr>
                <w:rFonts w:ascii="Times" w:hAnsi="Times" w:cs="Times"/>
                <w:i/>
                <w:iCs/>
                <w:color w:val="000000"/>
              </w:rPr>
              <w:t xml:space="preserve">framework </w:t>
            </w:r>
            <w:r w:rsidRPr="00572C9C">
              <w:rPr>
                <w:rFonts w:ascii="Times" w:hAnsi="Times" w:cs="Times"/>
                <w:color w:val="000000"/>
              </w:rPr>
              <w:t xml:space="preserve">e da lógica das transformações para evitar a reescrita.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572C9C" w:rsidRPr="00572C9C" w14:paraId="4841A04A"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i/>
                <w:iCs/>
                <w:color w:val="000000"/>
              </w:rPr>
              <w:t xml:space="preserve">debugging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572C9C" w:rsidRPr="00572C9C" w14:paraId="565F13F8" w14:textId="77777777" w:rsidTr="00572C9C">
        <w:tblPrEx>
          <w:tblBorders>
            <w:top w:val="none" w:sz="0" w:space="0" w:color="auto"/>
          </w:tblBorders>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Suportar a capacidade de agrupar os objetos ETL e implementá-los em ambiente de teste ou de produção, sem a intervenção de um administrador de ETL.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572C9C" w:rsidRPr="00572C9C" w14:paraId="32FAD4D0" w14:textId="77777777" w:rsidTr="00572C9C">
        <w:tblPrEx>
          <w:tblCellMar>
            <w:top w:w="0" w:type="dxa"/>
            <w:bottom w:w="0" w:type="dxa"/>
          </w:tblCellMar>
        </w:tblPrEx>
        <w:trPr>
          <w:jc w:val="center"/>
        </w:trPr>
        <w:tc>
          <w:tcPr>
            <w:tcW w:w="25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BC55B6E"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Garantia de Quali</w:t>
            </w:r>
            <w:r w:rsidR="001B13B8" w:rsidRPr="00572C9C">
              <w:rPr>
                <w:rFonts w:ascii="Times" w:hAnsi="Times" w:cs="Times"/>
                <w:color w:val="000000"/>
              </w:rPr>
              <w:t xml:space="preserve">dade </w:t>
            </w:r>
          </w:p>
        </w:tc>
        <w:tc>
          <w:tcPr>
            <w:tcW w:w="599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87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77777777" w:rsidR="004F11A3" w:rsidRPr="004F11A3" w:rsidRDefault="00065C95"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77777777" w:rsid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ProcessamentoDistribuído e ProcessamentoCentralizado. O modelo conceitual pode ser visualizado na figura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1CB6B256"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Pr="00065C95">
        <w:rPr>
          <w:rFonts w:ascii="Times" w:hAnsi="Times" w:cs="Times"/>
          <w:color w:val="000000"/>
          <w:sz w:val="22"/>
          <w:szCs w:val="22"/>
        </w:rPr>
        <w:t xml:space="preserve"> Modelo conceitual do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77777777"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executa nenhuma ou muitas Operações. As Operações por sua vez são processadas por um ou mais Processamentos de forma a serem Processamentos Centralizados ou Processamentos Distribuídos. E por fim, a Modelagem carrega o resultado das Operações processadas à um ou mais Destinos. </w:t>
      </w:r>
    </w:p>
    <w:p w14:paraId="5451B909" w14:textId="7E75B230" w:rsidR="00065C95" w:rsidRPr="00065C95" w:rsidRDefault="00065C95" w:rsidP="006D1849">
      <w:pPr>
        <w:widowControl w:val="0"/>
        <w:autoSpaceDE w:val="0"/>
        <w:autoSpaceDN w:val="0"/>
        <w:adjustRightInd w:val="0"/>
        <w:spacing w:line="360" w:lineRule="auto"/>
        <w:ind w:left="709"/>
        <w:jc w:val="both"/>
        <w:rPr>
          <w:rFonts w:ascii="Times" w:hAnsi="Times" w:cs="Times"/>
          <w:color w:val="000000"/>
        </w:rPr>
      </w:pPr>
      <w:r w:rsidRPr="00065C95">
        <w:rPr>
          <w:rFonts w:ascii="Times" w:hAnsi="Times" w:cs="Times"/>
          <w:color w:val="000000"/>
        </w:rPr>
        <w:t xml:space="preserve">Na subseção seguinte é apresentado o modelo de casos de uso do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77777777"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permitem ao programador a visão do que é imprescindível ao implementar e determinar as interfaces de sistema e operações do </w:t>
      </w:r>
      <w:r w:rsidRPr="00065C95">
        <w:rPr>
          <w:rFonts w:ascii="Times" w:hAnsi="Times" w:cs="Times"/>
          <w:i/>
          <w:iCs/>
          <w:color w:val="000000"/>
        </w:rPr>
        <w:t>framework</w:t>
      </w:r>
      <w:r w:rsidRPr="00065C95">
        <w:rPr>
          <w:rFonts w:ascii="Times" w:hAnsi="Times" w:cs="Times"/>
          <w:color w:val="000000"/>
        </w:rPr>
        <w:t xml:space="preserve">. </w:t>
      </w:r>
    </w:p>
    <w:p w14:paraId="6B8A61DD" w14:textId="77777777"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Escrever no destino, Modelar dados, Executar operação e Processar operações. O quadro 3.2 mostra a descrição sucinta de cada caso de uso. </w:t>
      </w:r>
    </w:p>
    <w:p w14:paraId="36D94B14" w14:textId="77777777" w:rsidR="00065C95" w:rsidRPr="00065C95"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Para finalizar a modelagem do domínio de ETL4NoSQL, a subseção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 xml:space="preserve">proposto neste trabalho. </w:t>
      </w:r>
    </w:p>
    <w:p w14:paraId="0797DCA2"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7A9325A0"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construir o modelo comportamental é possível id</w:t>
      </w:r>
      <w:r>
        <w:rPr>
          <w:rFonts w:ascii="Times" w:hAnsi="Times" w:cs="Times"/>
          <w:color w:val="000000"/>
        </w:rPr>
        <w:t>entificar os conceitos com com</w:t>
      </w:r>
      <w:r w:rsidRPr="00065C95">
        <w:rPr>
          <w:rFonts w:ascii="Times" w:hAnsi="Times" w:cs="Times"/>
          <w:color w:val="000000"/>
        </w:rPr>
        <w:t xml:space="preserve">portamentos mais relevantes para o negócio, bem como os estados e eventos que disparam </w:t>
      </w:r>
      <w:r w:rsidRPr="00065C95">
        <w:rPr>
          <w:rFonts w:ascii="Times" w:hAnsi="Times" w:cs="Times"/>
          <w:color w:val="000000"/>
        </w:rPr>
        <w:lastRenderedPageBreak/>
        <w:t>as transições entre os estados (SOUZA GIMENES; HUZITA (2005)). Dessa forma, o diagrama de estados do ETL4NoSQL é apresentado na figura 3.2, nele podemos ver as transições de leitura da fonte de dados, validação e identificação dos dados, assim como o tratamento 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para as operações que não puderem ser executadas. Finalmente, a transição da carga dos dados pode ser feita na base de destino seguido da mensagem de tratamento, caso haja sucesso ou não na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206F7766" w14:textId="6F44581F"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 xml:space="preserve">Seguindo o modelo de conceitos do negócio e do modelo de casos de uso foi possível identificar as interfaces para os componentes de negócio, as interfaces de sistema para os componentes de sistema e gerar a arquitetura de componentes inicial. As interfaces de negócio são reconhecidas por meio do modelo conceitual, as interfaces de sistema e operações a partir dos casos de uso. </w:t>
      </w:r>
    </w:p>
    <w:p w14:paraId="4B91ABA8" w14:textId="77777777" w:rsidR="004A09E5" w:rsidRDefault="004A09E5" w:rsidP="004A09E5">
      <w:pPr>
        <w:widowControl w:val="0"/>
        <w:autoSpaceDE w:val="0"/>
        <w:autoSpaceDN w:val="0"/>
        <w:adjustRightInd w:val="0"/>
        <w:spacing w:after="240" w:line="360" w:lineRule="atLeast"/>
        <w:jc w:val="both"/>
        <w:rPr>
          <w:rFonts w:ascii="Times" w:hAnsi="Times" w:cs="Times"/>
          <w:color w:val="000000"/>
        </w:rPr>
      </w:pPr>
    </w:p>
    <w:p w14:paraId="50229C48" w14:textId="77777777" w:rsidR="00EE4A4A" w:rsidRDefault="00EE4A4A" w:rsidP="004A09E5">
      <w:pPr>
        <w:widowControl w:val="0"/>
        <w:autoSpaceDE w:val="0"/>
        <w:autoSpaceDN w:val="0"/>
        <w:adjustRightInd w:val="0"/>
        <w:spacing w:after="240" w:line="360" w:lineRule="atLeast"/>
        <w:jc w:val="both"/>
        <w:rPr>
          <w:rFonts w:ascii="Times" w:hAnsi="Times" w:cs="Times"/>
          <w:color w:val="000000"/>
        </w:rPr>
      </w:pPr>
    </w:p>
    <w:p w14:paraId="5AD25ED4" w14:textId="77777777" w:rsidR="00EE4A4A" w:rsidRPr="004A09E5" w:rsidRDefault="00EE4A4A" w:rsidP="004A09E5">
      <w:pPr>
        <w:widowControl w:val="0"/>
        <w:autoSpaceDE w:val="0"/>
        <w:autoSpaceDN w:val="0"/>
        <w:adjustRightInd w:val="0"/>
        <w:spacing w:after="240" w:line="360" w:lineRule="atLeast"/>
        <w:jc w:val="both"/>
        <w:rPr>
          <w:rFonts w:ascii="Times" w:hAnsi="Times" w:cs="Times"/>
          <w:color w:val="000000"/>
        </w:rPr>
      </w:pPr>
    </w:p>
    <w:p w14:paraId="2E733921" w14:textId="0FF1BC23" w:rsidR="004A09E5" w:rsidRPr="004A09E5" w:rsidRDefault="004A09E5" w:rsidP="004A09E5">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lastRenderedPageBreak/>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4A09E5" w14:paraId="2A757AA3" w14:textId="77777777" w:rsidTr="004A09E5">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CB3E6A"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67B4CC04" w14:textId="77777777" w:rsidR="004A09E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0DCA51D0"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sidRPr="00AB4035">
              <w:rPr>
                <w:rFonts w:ascii="Times" w:hAnsi="Times" w:cs="Times"/>
                <w:color w:val="000000"/>
              </w:rPr>
              <w:t>: os parâmetros para permissão de conexão com a fonte de dados devem estar disponíveis.</w:t>
            </w:r>
            <w:r w:rsidRPr="00AB4035">
              <w:rPr>
                <w:rFonts w:ascii="MS Mincho" w:eastAsia="MS Mincho" w:hAnsi="MS Mincho" w:cs="MS Mincho"/>
                <w:color w:val="000000"/>
              </w:rPr>
              <w:t> </w:t>
            </w:r>
          </w:p>
          <w:p w14:paraId="1A6B890D" w14:textId="25B14D17" w:rsidR="00AB4035" w:rsidRPr="00AB403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4A09E5" w14:paraId="12E09466" w14:textId="77777777" w:rsidTr="004A09E5">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72B7F"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6875EAA2"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 a partir do modelo processado pelo ETL4NoSQL em uma base de dados de destino.</w:t>
            </w:r>
            <w:r w:rsidRPr="00AB4035">
              <w:rPr>
                <w:rFonts w:ascii="MS Mincho" w:eastAsia="MS Mincho" w:hAnsi="MS Mincho" w:cs="MS Mincho"/>
                <w:color w:val="000000"/>
              </w:rPr>
              <w:t> </w:t>
            </w:r>
          </w:p>
          <w:p w14:paraId="24BA5AF4"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sidRPr="00AB4035">
              <w:rPr>
                <w:rFonts w:ascii="Times" w:hAnsi="Times" w:cs="Times"/>
                <w:color w:val="000000"/>
              </w:rPr>
              <w:t xml:space="preserve"> os parâmetros para permissão de conexão e escrita com o destino devem estar disponíveis.</w:t>
            </w:r>
            <w:r w:rsidRPr="00AB4035">
              <w:rPr>
                <w:rFonts w:ascii="MS Mincho" w:eastAsia="MS Mincho" w:hAnsi="MS Mincho" w:cs="MS Mincho"/>
                <w:color w:val="000000"/>
              </w:rPr>
              <w:t> </w:t>
            </w:r>
          </w:p>
          <w:p w14:paraId="77EE7A8E" w14:textId="1C401763" w:rsidR="00AB4035" w:rsidRPr="00AB403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4A09E5" w14:paraId="25A28638" w14:textId="77777777" w:rsidTr="004A09E5">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CDF526"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56C99437"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7510E13C"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sidRPr="00AB4035">
              <w:rPr>
                <w:rFonts w:ascii="Times" w:hAnsi="Times" w:cs="Times"/>
                <w:color w:val="000000"/>
              </w:rPr>
              <w:t xml:space="preserve"> os mecanismos de transformação e limpeza devem estar disponíveis para executar a modelagem.</w:t>
            </w:r>
            <w:r w:rsidRPr="00AB4035">
              <w:rPr>
                <w:rFonts w:ascii="MS Mincho" w:eastAsia="MS Mincho" w:hAnsi="MS Mincho" w:cs="MS Mincho"/>
                <w:color w:val="000000"/>
              </w:rPr>
              <w:t> </w:t>
            </w:r>
          </w:p>
          <w:p w14:paraId="4CA9B571" w14:textId="239DB5C2" w:rsidR="00AB4035" w:rsidRPr="00AB403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4A09E5" w14:paraId="1BE1E040" w14:textId="77777777" w:rsidTr="004A09E5">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5289CC"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6AC25E4B"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0609FED" w14:textId="77777777" w:rsidR="004A09E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sidRPr="00AB4035">
              <w:rPr>
                <w:rFonts w:ascii="Times" w:hAnsi="Times" w:cs="Times"/>
                <w:color w:val="000000"/>
              </w:rPr>
              <w:t xml:space="preserve"> as operações devem ser criadas previamente pela ação de modelar. </w:t>
            </w:r>
          </w:p>
          <w:p w14:paraId="6703E7D6" w14:textId="15E40358" w:rsidR="00AB4035" w:rsidRPr="00AB403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4A09E5" w14:paraId="093864C3" w14:textId="77777777" w:rsidTr="004A09E5">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60FBF1" w14:textId="77777777" w:rsidR="004A09E5" w:rsidRDefault="00AB4035" w:rsidP="004A09E5">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4E94CF6A" w14:textId="77777777" w:rsidR="004A09E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B102480" w14:textId="77777777" w:rsidR="004A09E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sidRPr="00AB4035">
              <w:rPr>
                <w:rFonts w:ascii="Times" w:hAnsi="Times" w:cs="Times"/>
                <w:color w:val="000000"/>
              </w:rPr>
              <w:t xml:space="preserve"> as operações precisam estar disponíveis para o processamento. </w:t>
            </w:r>
          </w:p>
          <w:p w14:paraId="4364B31E" w14:textId="755527BA" w:rsidR="00AB4035" w:rsidRPr="00AB4035" w:rsidRDefault="00AB4035" w:rsidP="004A09E5">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6D7D973E" w14:textId="77777777" w:rsidR="006876EF" w:rsidRDefault="006876EF" w:rsidP="006876EF">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0D94E2F0" w14:textId="77777777" w:rsidR="00F1634F" w:rsidRDefault="00F1634F" w:rsidP="00065C95">
      <w:pPr>
        <w:widowControl w:val="0"/>
        <w:autoSpaceDE w:val="0"/>
        <w:autoSpaceDN w:val="0"/>
        <w:adjustRightInd w:val="0"/>
        <w:spacing w:after="240" w:line="360" w:lineRule="atLeast"/>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4AB20013"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foram: IReadData, IWriteData, IModelData, IExeOp e IProcOp. Para especificar as interfaces foi utilizado OCL (Object Constraint Language) (WARMER; KLEPPE (1998)). </w:t>
      </w:r>
      <w:r w:rsidR="00912C07">
        <w:rPr>
          <w:rFonts w:ascii="Times" w:hAnsi="Times" w:cs="Times"/>
          <w:color w:val="000000"/>
        </w:rPr>
        <w:t xml:space="preserve">O Algoritmo 1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96098B">
        <w:rPr>
          <w:rFonts w:ascii="Times" w:hAnsi="Times" w:cs="Times"/>
          <w:color w:val="000000"/>
        </w:rPr>
        <w:t>, esse componente permite também 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 xml:space="preserve">dos casos de uso </w:t>
      </w:r>
      <w:r w:rsidR="00B1202A" w:rsidRPr="004356AA">
        <w:rPr>
          <w:rFonts w:ascii="Times" w:hAnsi="Times" w:cs="Times"/>
          <w:color w:val="000000"/>
        </w:rPr>
        <w:t>foram identificadas as opera</w:t>
      </w:r>
      <w:r w:rsidR="00B1202A">
        <w:rPr>
          <w:rFonts w:ascii="Times" w:hAnsi="Times" w:cs="Times"/>
          <w:color w:val="000000"/>
        </w:rPr>
        <w:t xml:space="preserve">ções da interface do componente de leitura: Interface IReadData </w:t>
      </w:r>
      <w:r w:rsidR="00B1202A">
        <w:rPr>
          <w:rFonts w:ascii="Times" w:hAnsi="Times" w:cs="Times"/>
          <w:color w:val="000000"/>
        </w:rPr>
        <w:lastRenderedPageBreak/>
        <w:t>(Con</w:t>
      </w:r>
      <w:r w:rsidR="00B1202A" w:rsidRPr="004356AA">
        <w:rPr>
          <w:rFonts w:ascii="Times" w:hAnsi="Times" w:cs="Times"/>
          <w:color w:val="000000"/>
        </w:rPr>
        <w:t>nection(connect) e structureType()).</w:t>
      </w:r>
      <w:r w:rsidR="0096098B">
        <w:rPr>
          <w:rFonts w:ascii="Times" w:hAnsi="Times" w:cs="Times"/>
          <w:color w:val="000000"/>
        </w:rPr>
        <w:t xml:space="preserve"> O Algoritmo 2 permite a escrita dos dados no armazenamento de destino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(connection(connect), structureType() e allowWrite()).</w:t>
      </w:r>
      <w:r w:rsidR="00390990" w:rsidRPr="00390990">
        <w:rPr>
          <w:rFonts w:ascii="Times" w:hAnsi="Times" w:cs="Times"/>
          <w:color w:val="000000"/>
        </w:rPr>
        <w:t xml:space="preserve"> O Algoritmo 3 </w:t>
      </w:r>
      <w:r w:rsidR="004A6F9A">
        <w:rPr>
          <w:rFonts w:ascii="Times" w:hAnsi="Times" w:cs="Times"/>
          <w:color w:val="000000"/>
        </w:rPr>
        <w:t>demonstra por meio do componente de modelagem, a criação das operações de ETL. É por meio deste componente que é possível modelar as operações e transformar os dados conectados pelo componente de leitura.</w:t>
      </w:r>
      <w:r w:rsidR="00D035F4">
        <w:rPr>
          <w:rFonts w:ascii="Times" w:hAnsi="Times" w:cs="Times"/>
          <w:color w:val="000000"/>
        </w:rPr>
        <w:t xml:space="preserve"> </w:t>
      </w:r>
      <w:r w:rsidR="00D035F4" w:rsidRPr="00912C07">
        <w:rPr>
          <w:rFonts w:ascii="Times" w:hAnsi="Times" w:cs="Times"/>
          <w:color w:val="000000"/>
        </w:rPr>
        <w:t>As operações identificadas foram: Interface IModelD</w:t>
      </w:r>
      <w:r w:rsidR="00D035F4">
        <w:rPr>
          <w:rFonts w:ascii="Times" w:hAnsi="Times" w:cs="Times"/>
          <w:color w:val="000000"/>
        </w:rPr>
        <w:t>ata (readData(CodFonte) e crea</w:t>
      </w:r>
      <w:r w:rsidR="00D035F4" w:rsidRPr="00912C07">
        <w:rPr>
          <w:rFonts w:ascii="Times" w:hAnsi="Times" w:cs="Times"/>
          <w:color w:val="000000"/>
        </w:rPr>
        <w:t>teOp(CodOperação, data)).</w:t>
      </w:r>
      <w:r w:rsidR="00D035F4">
        <w:rPr>
          <w:rFonts w:ascii="Times" w:hAnsi="Times" w:cs="Times"/>
          <w:color w:val="000000"/>
        </w:rPr>
        <w:t xml:space="preserve"> O Algoritmo 4 expõe o gerenciamento das operações criadas pelo IModelData por meio do componente IExeOp. Este componente pode excluir, alterar as operações e ordená-las para o processamento. </w:t>
      </w:r>
      <w:r w:rsidR="00553F3D" w:rsidRPr="00912C07">
        <w:rPr>
          <w:rFonts w:ascii="Times" w:hAnsi="Times" w:cs="Times"/>
          <w:color w:val="000000"/>
        </w:rPr>
        <w:t>As operações identificadas foram: Interface IExeOp (modelOperation(CodModelagem) e operationManagement()).</w:t>
      </w:r>
      <w:r w:rsidR="00553F3D">
        <w:rPr>
          <w:rFonts w:ascii="Times" w:hAnsi="Times" w:cs="Times"/>
          <w:color w:val="000000"/>
        </w:rPr>
        <w:t xml:space="preserve"> O Algoritmo 5 mostra o processamento das operações de ETL utilizando o componente IProcOp. </w:t>
      </w:r>
      <w:r w:rsidR="00553F3D" w:rsidRPr="00912C07">
        <w:rPr>
          <w:rFonts w:ascii="Times" w:hAnsi="Times" w:cs="Times"/>
          <w:color w:val="000000"/>
        </w:rPr>
        <w:t>As operações identificadas foram: Interface IProcO</w:t>
      </w:r>
      <w:r w:rsidR="00553F3D">
        <w:rPr>
          <w:rFonts w:ascii="Times" w:hAnsi="Times" w:cs="Times"/>
          <w:color w:val="000000"/>
        </w:rPr>
        <w:t>p (process(CodOperação) e type</w:t>
      </w:r>
      <w:r w:rsidR="00553F3D" w:rsidRPr="00912C07">
        <w:rPr>
          <w:rFonts w:ascii="Times" w:hAnsi="Times" w:cs="Times"/>
          <w:color w:val="000000"/>
        </w:rPr>
        <w:t>Proc(tipoProcessamento)).</w:t>
      </w:r>
    </w:p>
    <w:p w14:paraId="328F9E20" w14:textId="77777777" w:rsidR="00553F3D" w:rsidRPr="00390990" w:rsidRDefault="00553F3D"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context System :: IReadData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Fonte.connection = estabelecido</w:t>
            </w:r>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Fonte.connection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reconhecido</w:t>
            </w:r>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Fonte. allInstances@includes</w:t>
            </w:r>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 Fonte | not Fonte.allInstances@pre@includes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context System :: IWriteData (load : Destino)</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estabelecido</w:t>
            </w:r>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retorna  erro</w:t>
            </w:r>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Destino.structureType = reconhecido</w:t>
            </w:r>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Destino.structureType = retorna  erro</w:t>
            </w:r>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 xml:space="preserve">Destino.allInstances@includes(Destino)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permissao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Destino.allInstances@includes(Destino)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retorna  erro</w:t>
            </w:r>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allInstances@includes (d: Destino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Destino.allInstances@pre@includes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D078106" w14:textId="77777777" w:rsidR="00912C07" w:rsidRDefault="00912C07" w:rsidP="004356AA">
      <w:pPr>
        <w:widowControl w:val="0"/>
        <w:autoSpaceDE w:val="0"/>
        <w:autoSpaceDN w:val="0"/>
        <w:adjustRightInd w:val="0"/>
        <w:spacing w:after="240" w:line="360" w:lineRule="atLeast"/>
        <w:rPr>
          <w:rFonts w:ascii="Times" w:hAnsi="Times" w:cs="Times"/>
          <w:color w:val="000000"/>
        </w:rPr>
      </w:pPr>
    </w:p>
    <w:p w14:paraId="389DE3BA" w14:textId="77777777" w:rsidR="00376C6C" w:rsidRPr="00376C6C" w:rsidRDefault="00B263A4" w:rsidP="00376C6C">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65BAA101" w14:textId="1C362207" w:rsidR="00B263A4" w:rsidRPr="00B263A4" w:rsidRDefault="00B263A4" w:rsidP="00376C6C">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43BF824C" w14:textId="77777777" w:rsidR="00B263A4" w:rsidRPr="00B263A4" w:rsidRDefault="00B263A4" w:rsidP="00376C6C">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definir as dependências no modelo, CHEESMAN; DANIELS (2001) identificam o conceito de tipos principais, sendo estes tipos que possuem existência independente. No ETL4NoSQL foi possível identificar quatro tipos principais: Fonte, Modelagem, Operação e Processamento. Para cada tipo principal foi possível definir uma interface de negócio, como é apresentado na figura 3.3. </w:t>
      </w:r>
    </w:p>
    <w:p w14:paraId="1A664D8D" w14:textId="77777777" w:rsidR="00324796" w:rsidRDefault="00324796" w:rsidP="00376C6C">
      <w:pPr>
        <w:widowControl w:val="0"/>
        <w:autoSpaceDE w:val="0"/>
        <w:autoSpaceDN w:val="0"/>
        <w:adjustRightInd w:val="0"/>
        <w:spacing w:line="360" w:lineRule="auto"/>
        <w:ind w:firstLine="709"/>
        <w:rPr>
          <w:rFonts w:ascii="Times" w:hAnsi="Times" w:cs="Times"/>
          <w:color w:val="000000"/>
        </w:rPr>
      </w:pPr>
    </w:p>
    <w:p w14:paraId="65AB0674" w14:textId="5822131C" w:rsidR="00571959" w:rsidRDefault="00324796" w:rsidP="00376C6C">
      <w:pPr>
        <w:widowControl w:val="0"/>
        <w:autoSpaceDE w:val="0"/>
        <w:autoSpaceDN w:val="0"/>
        <w:adjustRightInd w:val="0"/>
        <w:spacing w:line="360" w:lineRule="auto"/>
        <w:ind w:firstLine="709"/>
        <w:rPr>
          <w:rFonts w:ascii="Times" w:hAnsi="Times" w:cs="Times"/>
          <w:color w:val="000000"/>
        </w:rPr>
      </w:pPr>
      <w:r>
        <w:rPr>
          <w:rFonts w:ascii="Times" w:hAnsi="Times" w:cs="Times"/>
          <w:color w:val="000000"/>
        </w:rPr>
        <w:lastRenderedPageBreak/>
        <w:t>Na figura 3.3 po</w:t>
      </w:r>
      <w:r w:rsidR="00B263A4" w:rsidRPr="00B263A4">
        <w:rPr>
          <w:rFonts w:ascii="Times" w:hAnsi="Times" w:cs="Times"/>
          <w:color w:val="000000"/>
        </w:rPr>
        <w:t xml:space="preserve">demos perceber a interação entre os componentes, porém essa </w:t>
      </w:r>
      <w:r w:rsidR="006B370B">
        <w:rPr>
          <w:rFonts w:ascii="Times" w:hAnsi="Times" w:cs="Times"/>
          <w:color w:val="000000"/>
        </w:rPr>
        <w:t>interação será realizada pela</w:t>
      </w:r>
      <w:r w:rsidR="00B263A4" w:rsidRPr="00B263A4">
        <w:rPr>
          <w:rFonts w:ascii="Times" w:hAnsi="Times" w:cs="Times"/>
          <w:color w:val="000000"/>
        </w:rPr>
        <w:t xml:space="preserve"> interface específica </w:t>
      </w:r>
      <w:r w:rsidR="006B370B">
        <w:rPr>
          <w:rFonts w:ascii="Times" w:hAnsi="Times" w:cs="Times"/>
          <w:color w:val="000000"/>
        </w:rPr>
        <w:t>de cada componente, que serão</w:t>
      </w:r>
      <w:r w:rsidR="00B263A4" w:rsidRPr="00B263A4">
        <w:rPr>
          <w:rFonts w:ascii="Times" w:hAnsi="Times" w:cs="Times"/>
          <w:color w:val="000000"/>
        </w:rPr>
        <w:t xml:space="preserve"> detalhada</w:t>
      </w:r>
      <w:r w:rsidR="006B370B">
        <w:rPr>
          <w:rFonts w:ascii="Times" w:hAnsi="Times" w:cs="Times"/>
          <w:color w:val="000000"/>
        </w:rPr>
        <w:t>s</w:t>
      </w:r>
      <w:r w:rsidR="00B263A4" w:rsidRPr="00B263A4">
        <w:rPr>
          <w:rFonts w:ascii="Times" w:hAnsi="Times" w:cs="Times"/>
          <w:color w:val="000000"/>
        </w:rPr>
        <w:t xml:space="preserve"> posteriormente na seção 3.4.</w:t>
      </w:r>
    </w:p>
    <w:p w14:paraId="74A5A94E" w14:textId="77777777" w:rsidR="00376C6C" w:rsidRDefault="00376C6C" w:rsidP="00376C6C">
      <w:pPr>
        <w:widowControl w:val="0"/>
        <w:autoSpaceDE w:val="0"/>
        <w:autoSpaceDN w:val="0"/>
        <w:adjustRightInd w:val="0"/>
        <w:spacing w:line="360" w:lineRule="auto"/>
        <w:ind w:firstLine="709"/>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r w:rsidRPr="00F52124">
              <w:rPr>
                <w:rFonts w:ascii="Times" w:hAnsi="Times" w:cs="Times"/>
                <w:color w:val="000000"/>
              </w:rPr>
              <w:t xml:space="preserve">context System :: IModelData (model : Modelagem; </w:t>
            </w:r>
            <w:r w:rsidRPr="00F52124">
              <w:rPr>
                <w:rFonts w:ascii="Times" w:hAnsi="Times" w:cs="Times"/>
                <w:color w:val="000000"/>
                <w:lang w:val="en-US"/>
              </w:rPr>
              <w:t>source: Fonte; operation: Operacao)</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Fonte.connection = estabelecido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Fonte.structureType = reconhecido</w:t>
            </w:r>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Fonte.allInstances@includes(Destino)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Fonte.connection = retorna  erro</w:t>
            </w:r>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Operacao.allInstances@includes(Operacao)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Operacao.mecanismo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Operacao.allInstances@includes(Operacao)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Operacao.mecanismo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Modelagem.allInstances@includes(Modelagem)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Modelagem.operacao(dados)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Modelagem. allInstances@includes (m: Modelagem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Destino.allInstances@pre@includes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Os atributos do objeto m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f.Fonte = Fonte</w:t>
            </w:r>
          </w:p>
          <w:p w14:paraId="3CB7650D"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o</w:t>
            </w:r>
          </w:p>
          <w:p w14:paraId="62AC82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o.Operacao = Operacao</w:t>
            </w:r>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operacoes de modelagem foram criadas e </w:t>
            </w:r>
          </w:p>
          <w:p w14:paraId="5F60FD64" w14:textId="77777777" w:rsidR="00F52124" w:rsidRPr="00E82401"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armazenadas em um APD)</w:t>
            </w:r>
          </w:p>
          <w:p w14:paraId="62E06898" w14:textId="77777777" w:rsidR="00F52124" w:rsidRPr="00110B83" w:rsidRDefault="00F52124" w:rsidP="00F52124">
            <w:pPr>
              <w:widowControl w:val="0"/>
              <w:autoSpaceDE w:val="0"/>
              <w:autoSpaceDN w:val="0"/>
              <w:adjustRightInd w:val="0"/>
              <w:spacing w:line="360" w:lineRule="atLeast"/>
              <w:rPr>
                <w:rFonts w:ascii="Times" w:hAnsi="Times" w:cs="Times"/>
                <w:color w:val="000000"/>
              </w:rPr>
            </w:pPr>
          </w:p>
        </w:tc>
      </w:tr>
    </w:tbl>
    <w:p w14:paraId="37D2A065" w14:textId="77777777" w:rsidR="00F52124" w:rsidRDefault="00F52124" w:rsidP="004356AA">
      <w:pPr>
        <w:widowControl w:val="0"/>
        <w:autoSpaceDE w:val="0"/>
        <w:autoSpaceDN w:val="0"/>
        <w:adjustRightInd w:val="0"/>
        <w:spacing w:after="240" w:line="360" w:lineRule="atLeast"/>
        <w:rPr>
          <w:rFonts w:ascii="Times" w:hAnsi="Times" w:cs="Times"/>
          <w:color w:val="000000"/>
        </w:rPr>
      </w:pPr>
    </w:p>
    <w:p w14:paraId="6D2379DD" w14:textId="77777777" w:rsidR="00571959" w:rsidRDefault="00571959" w:rsidP="004356AA">
      <w:pPr>
        <w:widowControl w:val="0"/>
        <w:autoSpaceDE w:val="0"/>
        <w:autoSpaceDN w:val="0"/>
        <w:adjustRightInd w:val="0"/>
        <w:spacing w:after="240" w:line="360" w:lineRule="atLeast"/>
        <w:rPr>
          <w:rFonts w:ascii="Times" w:hAnsi="Times" w:cs="Times"/>
          <w:color w:val="000000"/>
        </w:rPr>
      </w:pPr>
    </w:p>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IExeOp (model : Modelagem; operation: Operacao, processing: Processamento)</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Modelagem.allInstances@includes(Modelagem)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 xml:space="preserve">Modelagem.operacoes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Operaaoo.allInstances@includes(Operacao)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Operacao.executa = retorna  erro</w:t>
            </w:r>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Operacao.allInstances@includes(Operacao)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Operacao.manage(operacoes)</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post: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 allInstances@includes (o: Operacao | not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Operacao.allInstances@pre@includes (o) and</w:t>
            </w:r>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m.Modelagem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p.Processamento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o processamento)</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IProcOp (operation: Operacao, processing: Processamento)</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Operacao.allInstances@includes(Operacao)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Operacao.toExec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Processamento.allInstances@includes(Processamento)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Processamento.typeProc(tipoProcessamento)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lastRenderedPageBreak/>
              <w:t>post: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allInstances@includes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not Destino.allInstances@pre@includes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o.Operacao = Operacao</w:t>
            </w:r>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operacoes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rPr>
              <w:t>com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F447F4E" w14:textId="77777777"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3.3.4 Especificação da Arquitetura do Componente </w:t>
      </w:r>
    </w:p>
    <w:p w14:paraId="777D9A04" w14:textId="77777777"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escolha do projeto de arquitetura, a primeira é a escolha da estrutura, cliente-servidor ou em camadas, que permita atender melhor aos requisitos. A segunda questão é a respeito da decomposição dos subsistemas em módulos ou em </w:t>
      </w:r>
      <w:r w:rsidRPr="00B263A4">
        <w:rPr>
          <w:rFonts w:ascii="Times" w:hAnsi="Times" w:cs="Times"/>
          <w:color w:val="000000"/>
        </w:rPr>
        <w:lastRenderedPageBreak/>
        <w:t xml:space="preserve">componentes. E por fim, deve-se tomar a decisão de sobre como a execução dos subsistemas é controlada. A descrição da arquitetura pode ser representada graficamente utilizando modelos informais e notações como a UML (Unified Modeling Language) (CLEMENTS et al. (2002), SOMMERVILLE (2013)). Para o ETL4NoSQL, cada componente foi associado à sua interface de negócio identificada e uma interface de gerenciamento foi separada das outras interfaces de negócio, como pode ser visto na figura 3.4.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48FD461C" w:rsidR="00286609" w:rsidRDefault="00286609" w:rsidP="000E2DE8">
      <w:pPr>
        <w:widowControl w:val="0"/>
        <w:autoSpaceDE w:val="0"/>
        <w:autoSpaceDN w:val="0"/>
        <w:adjustRightInd w:val="0"/>
        <w:spacing w:line="360" w:lineRule="auto"/>
        <w:ind w:firstLine="709"/>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70CF7291"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na subseção a seguir.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77777777" w:rsidR="00286609" w:rsidRDefault="00286609" w:rsidP="000E2DE8">
      <w:pPr>
        <w:widowControl w:val="0"/>
        <w:autoSpaceDE w:val="0"/>
        <w:autoSpaceDN w:val="0"/>
        <w:adjustRightInd w:val="0"/>
        <w:spacing w:line="360" w:lineRule="auto"/>
        <w:ind w:firstLine="709"/>
        <w:jc w:val="both"/>
        <w:rPr>
          <w:rFonts w:ascii="Times" w:hAnsi="Times" w:cs="Times"/>
          <w:b/>
          <w:color w:val="000000"/>
        </w:rPr>
      </w:pPr>
      <w:r w:rsidRPr="000E2DE8">
        <w:rPr>
          <w:rFonts w:ascii="Times" w:hAnsi="Times" w:cs="Times"/>
          <w:b/>
          <w:color w:val="000000"/>
        </w:rPr>
        <w:t xml:space="preserve">3.4.1 Operações da interface de negócio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77777777"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forem analisadas para cada interface do sistema. Analisando as pré e pós-condições das operações de interface do </w:t>
      </w:r>
      <w:r w:rsidRPr="00286609">
        <w:rPr>
          <w:rFonts w:ascii="Times" w:hAnsi="Times" w:cs="Times"/>
          <w:color w:val="000000"/>
        </w:rPr>
        <w:lastRenderedPageBreak/>
        <w:t xml:space="preserve">sistema identificadas anteriormente foi possível detalhar usando diagramas de colaboração as interações necessárias para efetuar as operações do ETL4NoSQL. Os diagramas de colaboração de cada operação podem ser vistos nas figuras de 3.5 até 3.12. </w:t>
      </w:r>
    </w:p>
    <w:p w14:paraId="100FEE2B" w14:textId="6D5C3992"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fonte de dados é estabelecida (figura 3.5). A estrutura de dados da fonte é reconhecida (figura 3.6). A escrita na base de dados destino é permitida (figura 3.7). A leitura dos dados da fonte é feita e armazenada na área de processamento de dados figura (3.8). Após a leitura dos dados da fonte é possível a criação das operações por meio dos mecanismos existentes (figura 3.9). Com as operações criadas, deve-se colocá-las em ordem de execução (figura 3.10). É possível também que as operações sejam apagadas e alteradas (figura 3.11). Com as operações criadas é possível processá-las de forma a escolher o tipo de processamento (centralizado ou distribuído) (figura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250F4CC0"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77777777" w:rsidR="00605DB2" w:rsidRDefault="00605DB2" w:rsidP="00D20168">
      <w:pPr>
        <w:widowControl w:val="0"/>
        <w:autoSpaceDE w:val="0"/>
        <w:autoSpaceDN w:val="0"/>
        <w:adjustRightInd w:val="0"/>
        <w:spacing w:line="360" w:lineRule="auto"/>
        <w:ind w:firstLine="709"/>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pré e pós-condições. </w:t>
      </w:r>
      <w:r w:rsidR="00833467">
        <w:rPr>
          <w:rFonts w:ascii="Times" w:hAnsi="Times" w:cs="Times"/>
          <w:color w:val="000000"/>
        </w:rPr>
        <w:t xml:space="preserve">O Algoritmo 6 apresenta as operações de cada interface de componente do ETL4NoSQL. </w:t>
      </w:r>
    </w:p>
    <w:p w14:paraId="66596938" w14:textId="79FA99AB"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 xml:space="preserve">representado na figura 3.13. Essas especificações referem-se ao uso dos componentes. Elas representam o que o usuário precisa saber sobre os componentes. </w:t>
      </w:r>
    </w:p>
    <w:p w14:paraId="6F1CA422" w14:textId="7F4B960F" w:rsidR="00C469F6" w:rsidRDefault="00C469F6" w:rsidP="00D20168">
      <w:pPr>
        <w:widowControl w:val="0"/>
        <w:autoSpaceDE w:val="0"/>
        <w:autoSpaceDN w:val="0"/>
        <w:adjustRightInd w:val="0"/>
        <w:spacing w:line="360" w:lineRule="auto"/>
        <w:jc w:val="both"/>
        <w:rPr>
          <w:rFonts w:ascii="Times" w:hAnsi="Times" w:cs="Times"/>
          <w:color w:val="000000"/>
        </w:rPr>
      </w:pPr>
      <w:r w:rsidRPr="00C469F6">
        <w:rPr>
          <w:rFonts w:ascii="Times" w:hAnsi="Times" w:cs="Times"/>
          <w:color w:val="000000"/>
        </w:rPr>
        <w:t>Nas próximas seções mostraremos o ambiente de implementação utilizado para desenvolver o ETL4NoSQL, bem como suas interfaces de programação</w:t>
      </w:r>
      <w:r>
        <w:rPr>
          <w:rFonts w:ascii="Times" w:hAnsi="Times" w:cs="Times"/>
          <w:color w:val="000000"/>
          <w:sz w:val="32"/>
          <w:szCs w:val="32"/>
        </w:rPr>
        <w:t xml:space="preserve">. </w:t>
      </w: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3451B2F6" w14:textId="77777777" w:rsidR="00A939D4" w:rsidRPr="00605DB2" w:rsidRDefault="00A939D4"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IDataMgt ::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strutuctureType():Fonte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readData(codFonte,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createOp(codOp, data):Operacao</w:t>
            </w:r>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o codOp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modelOperation(codModel)</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operationManagement(codModel)</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IProcMgt :: process(codOp)</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(codOp)</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post</w:t>
            </w:r>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BF5546" w:rsidRDefault="00BF5546" w:rsidP="00BF5546">
      <w:pPr>
        <w:widowControl w:val="0"/>
        <w:autoSpaceDE w:val="0"/>
        <w:autoSpaceDN w:val="0"/>
        <w:adjustRightInd w:val="0"/>
        <w:spacing w:line="360" w:lineRule="auto"/>
        <w:ind w:firstLine="709"/>
        <w:jc w:val="both"/>
        <w:rPr>
          <w:rFonts w:ascii="Times" w:hAnsi="Times" w:cs="Times"/>
          <w:b/>
          <w:color w:val="000000"/>
          <w:sz w:val="28"/>
          <w:szCs w:val="28"/>
        </w:rPr>
      </w:pPr>
      <w:r w:rsidRPr="00BF5546">
        <w:rPr>
          <w:rFonts w:ascii="Times" w:hAnsi="Times" w:cs="Times"/>
          <w:b/>
          <w:color w:val="000000"/>
          <w:sz w:val="28"/>
          <w:szCs w:val="28"/>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77777777"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a implementação do ETL4NoSQL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 xml:space="preserve">ser flexível, reusável e integrado faz com que a orientação à objetos torne-se um bom paradigma a ser aproveitado neste trabalho. </w:t>
      </w:r>
    </w:p>
    <w:p w14:paraId="26CB224C" w14:textId="77777777"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Assim, a implementação do </w:t>
      </w:r>
      <w:r w:rsidRPr="00472DB1">
        <w:rPr>
          <w:rFonts w:ascii="Times" w:hAnsi="Times" w:cs="Times"/>
          <w:i/>
          <w:iCs/>
          <w:color w:val="000000"/>
        </w:rPr>
        <w:t xml:space="preserve">framework </w:t>
      </w:r>
      <w:r w:rsidRPr="00472DB1">
        <w:rPr>
          <w:rFonts w:ascii="Times" w:hAnsi="Times" w:cs="Times"/>
          <w:color w:val="000000"/>
        </w:rPr>
        <w:t xml:space="preserve">foi baseada nos princípios do </w:t>
      </w:r>
      <w:r w:rsidRPr="00472DB1">
        <w:rPr>
          <w:rFonts w:ascii="Times" w:hAnsi="Times" w:cs="Times"/>
          <w:i/>
          <w:iCs/>
          <w:color w:val="000000"/>
        </w:rPr>
        <w:t xml:space="preserve">design </w:t>
      </w:r>
      <w:r w:rsidRPr="00472DB1">
        <w:rPr>
          <w:rFonts w:ascii="Times" w:hAnsi="Times" w:cs="Times"/>
          <w:color w:val="000000"/>
        </w:rPr>
        <w:t xml:space="preserve">orientado à objetos de inversão de controle, onde-se determina que os módulos de alto nível não devem ser dependentes de módulos de baixo nível, e sim, de abstrações, ou seja, os detalhes devem </w:t>
      </w:r>
      <w:r w:rsidRPr="00472DB1">
        <w:rPr>
          <w:rFonts w:ascii="Times" w:hAnsi="Times" w:cs="Times"/>
          <w:color w:val="000000"/>
        </w:rPr>
        <w:lastRenderedPageBreak/>
        <w:t xml:space="preserve">depender das abstrações. Esse princípio sugere que dois módulos não devem ser ligados diretamente, pois devem estar desacoplados com uma camada de abstração entre eles. Para suprir esse princípio, o ETL4NoSQL possui interfaces como o ETL4NoSQLMgr, IDataMgr, IModelMgr, IOpMgr e IProcMgr (figura 3.4). Elas utilizam dos mesmos comportamentos para as diversas variações, porém aplicados de acordo com a especificidade de cada um. Outro princípio importante utilizado é o da segregação de interfaces onde os usuários não devem ser forçados a depender de interfaces que não necessitam, elas devem ser enxutas com métodos específicos para cada interface. </w:t>
      </w:r>
    </w:p>
    <w:p w14:paraId="59EF79C4" w14:textId="77777777"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Na seção seguinte apresentaremos as interfaces de programação do ETL4NoSQL, como uma sugestão a ser utilizada para a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F5546">
      <w:pPr>
        <w:widowControl w:val="0"/>
        <w:autoSpaceDE w:val="0"/>
        <w:autoSpaceDN w:val="0"/>
        <w:adjustRightInd w:val="0"/>
        <w:spacing w:line="360" w:lineRule="auto"/>
        <w:ind w:firstLine="709"/>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77777777"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O ETL4NoSQL possui cinco principais interfaces de programação (a arquitetura com as interfaces é apresentada na figura 3.4). O ETL4NoSQLMgr é a interface principal que interliga as demais interfaces, ela é a </w:t>
      </w:r>
      <w:r w:rsidRPr="00472DB1">
        <w:rPr>
          <w:rFonts w:ascii="Times" w:hAnsi="Times" w:cs="Times"/>
          <w:i/>
          <w:iCs/>
          <w:color w:val="000000"/>
        </w:rPr>
        <w:t xml:space="preserve">controller </w:t>
      </w:r>
      <w:r w:rsidRPr="00472DB1">
        <w:rPr>
          <w:rFonts w:ascii="Times" w:hAnsi="Times" w:cs="Times"/>
          <w:color w:val="000000"/>
        </w:rPr>
        <w:t xml:space="preserve">(controlador) do </w:t>
      </w:r>
      <w:r w:rsidRPr="00472DB1">
        <w:rPr>
          <w:rFonts w:ascii="Times" w:hAnsi="Times" w:cs="Times"/>
          <w:i/>
          <w:iCs/>
          <w:color w:val="000000"/>
        </w:rPr>
        <w:t>framework</w:t>
      </w:r>
      <w:r w:rsidRPr="00472DB1">
        <w:rPr>
          <w:rFonts w:ascii="Times" w:hAnsi="Times" w:cs="Times"/>
          <w:color w:val="000000"/>
        </w:rPr>
        <w:t xml:space="preserve">. Na figura 3.14 podemos ver a implementação da interface ETL4NoSQLMgr, nota-se que todas as outras quatro interfaces foram importadas nela (destaque 1 na figura 3.14). Nesta interface, também é realizada a execução dos processos de leitura e escrita das bases de dados fonte, destino e área de processamento de dados (destaque 2 na figura 3.14), cria a amostra dos dados a serem manipulados, as operações, realiza a execução das operações e as gerencia (destaque 3 na figura 3.14). </w:t>
      </w:r>
    </w:p>
    <w:p w14:paraId="214AABB3" w14:textId="77777777"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 interface IDataMgr pode ser vista na figura 3.15, ela é responsável pela conexão de todas as bases de dados, bem como determina o tipo de estrutura da base de dados, e também, informa se há permissão para escrita na base de dados desejada. </w:t>
      </w:r>
    </w:p>
    <w:p w14:paraId="63EEBA74" w14:textId="46634C33" w:rsidR="00286609"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Na figura 3.16 é apresentada a interface IModelMgr, esta realiza a leitura dos dados da base armazenada pela interface IDataMgr e configurada pelo controlador ETL4NoSQLMgr. A interface IModelMgr também cria as operações de ETL e grava os dados na base de dados determinada no controlador. Note que nesta interface é possível criar novas operações de ETL, além da leitura e escrita, tornando o </w:t>
      </w:r>
      <w:r w:rsidRPr="00472DB1">
        <w:rPr>
          <w:rFonts w:ascii="Times" w:hAnsi="Times" w:cs="Times"/>
          <w:i/>
          <w:iCs/>
          <w:color w:val="000000"/>
        </w:rPr>
        <w:t xml:space="preserve">framework </w:t>
      </w:r>
      <w:r w:rsidRPr="00472DB1">
        <w:rPr>
          <w:rFonts w:ascii="Times" w:hAnsi="Times" w:cs="Times"/>
          <w:color w:val="000000"/>
        </w:rPr>
        <w:t xml:space="preserve">flexível para cada aplicação. Ademais, após as operações serem criadas elas podem ser reutilizadas a qualquer momento facilitando o seu </w:t>
      </w:r>
      <w:r w:rsidRPr="00472DB1">
        <w:rPr>
          <w:rFonts w:ascii="Times" w:hAnsi="Times" w:cs="Times"/>
          <w:color w:val="000000"/>
        </w:rPr>
        <w:lastRenderedPageBreak/>
        <w:t>reuso. As operações criadas pela interface IModelMgr são listadas na interface IOpMgr (figura 3.17). Ela gerencia a inserção, alteração e remoção das operações, bem como ordena a sequência de operações a serem executadas conforme desejável pelo projetista de ETL.</w:t>
      </w:r>
      <w:r w:rsidRPr="00472DB1">
        <w:rPr>
          <w:rFonts w:ascii="MS Mincho" w:eastAsia="MS Mincho" w:hAnsi="MS Mincho" w:cs="MS Mincho"/>
          <w:color w:val="000000"/>
        </w:rPr>
        <w:t> </w:t>
      </w:r>
      <w:r w:rsidRPr="00472DB1">
        <w:rPr>
          <w:rFonts w:ascii="Times" w:hAnsi="Times" w:cs="Times"/>
          <w:color w:val="000000"/>
        </w:rPr>
        <w:t xml:space="preserve">E finalmente, na figura 3.18, é apresentada a interface IProcMgr. Esta interface é responsável pela execução das operações listadas pela IOpMgr. Na IProcMgr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Figura 3.14 Tela do IDE LiClipse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Figura 3.15 Tela do IDE LiClipse com a implementação da interface IDataMgr</w:t>
      </w:r>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color w:val="000000"/>
          <w:sz w:val="22"/>
          <w:szCs w:val="22"/>
        </w:rPr>
        <w:t>Figura 3.16 Tela do IDE LiClipse com a implementação da interface IModelMgr</w:t>
      </w:r>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LiClipse com a implementação da interface IOpMgr</w:t>
      </w:r>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LiClipse com a implementação da interface IProcMgr</w:t>
      </w:r>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3D1AD8">
      <w:pPr>
        <w:widowControl w:val="0"/>
        <w:autoSpaceDE w:val="0"/>
        <w:autoSpaceDN w:val="0"/>
        <w:adjustRightInd w:val="0"/>
        <w:spacing w:line="360" w:lineRule="auto"/>
        <w:ind w:firstLine="709"/>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0D9DC852"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como solução para implementação do </w:t>
      </w:r>
      <w:r w:rsidRPr="00DA348E">
        <w:rPr>
          <w:rFonts w:ascii="Times" w:hAnsi="Times" w:cs="Times"/>
          <w:i/>
          <w:iCs/>
          <w:color w:val="000000"/>
        </w:rPr>
        <w:t xml:space="preserve">framework </w:t>
      </w:r>
      <w:r w:rsidRPr="00DA348E">
        <w:rPr>
          <w:rFonts w:ascii="Times" w:hAnsi="Times" w:cs="Times"/>
          <w:color w:val="000000"/>
        </w:rPr>
        <w:t>um ambiente de implementação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são possíveis aprimorar.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7777777"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existentes na literatura,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Quais as principais funcionalidades que as ferramentas de ETL oferecem: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44204B">
        <w:rPr>
          <w:rFonts w:ascii="Times" w:hAnsi="Times" w:cs="Times"/>
          <w:color w:val="000000"/>
        </w:rPr>
        <w:t xml:space="preserve">Quais funcionalidades podem ser consideradas fundamentais </w:t>
      </w:r>
      <w:r w:rsidRPr="0044204B">
        <w:rPr>
          <w:rFonts w:ascii="Times" w:hAnsi="Times" w:cs="Times"/>
          <w:color w:val="000000"/>
        </w:rPr>
        <w:t xml:space="preserve">para a produtividade na criação </w:t>
      </w:r>
      <w:r w:rsidR="00B44E4B" w:rsidRPr="0044204B">
        <w:rPr>
          <w:rFonts w:ascii="Times" w:hAnsi="Times" w:cs="Times"/>
          <w:color w:val="000000"/>
        </w:rPr>
        <w:t>de processos de ETL:</w:t>
      </w:r>
    </w:p>
    <w:p w14:paraId="7B65FB6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quais necessitam manipular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7319F411"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44204B">
        <w:rPr>
          <w:rFonts w:ascii="Times" w:hAnsi="Times" w:cs="Times"/>
          <w:color w:val="000000"/>
        </w:rPr>
        <w:t xml:space="preserve">Quais funcionalidades poderiam aprimorar as ferramentas de ETL.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P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77555BAD" w14:textId="77777777" w:rsidR="00280F79" w:rsidRDefault="00B44E4B" w:rsidP="00280F79">
      <w:pPr>
        <w:pStyle w:val="PargrafodaLista"/>
        <w:widowControl w:val="0"/>
        <w:numPr>
          <w:ilvl w:val="0"/>
          <w:numId w:val="7"/>
        </w:numPr>
        <w:tabs>
          <w:tab w:val="left" w:pos="220"/>
          <w:tab w:val="left" w:pos="720"/>
        </w:tabs>
        <w:autoSpaceDE w:val="0"/>
        <w:autoSpaceDN w:val="0"/>
        <w:adjustRightInd w:val="0"/>
        <w:spacing w:line="360" w:lineRule="auto"/>
        <w:jc w:val="both"/>
        <w:rPr>
          <w:rFonts w:ascii="Times" w:hAnsi="Times" w:cs="Times"/>
          <w:color w:val="000000"/>
        </w:rPr>
      </w:pPr>
      <w:r w:rsidRPr="00280F79">
        <w:rPr>
          <w:rFonts w:ascii="Times" w:hAnsi="Times" w:cs="Times"/>
          <w:color w:val="000000"/>
        </w:rPr>
        <w:t>Analisar as ferramentas de ETL;</w:t>
      </w:r>
    </w:p>
    <w:p w14:paraId="738B8C02" w14:textId="77777777" w:rsidR="00280F79" w:rsidRPr="00280F79" w:rsidRDefault="00B44E4B" w:rsidP="00280F79">
      <w:pPr>
        <w:pStyle w:val="PargrafodaLista"/>
        <w:widowControl w:val="0"/>
        <w:numPr>
          <w:ilvl w:val="0"/>
          <w:numId w:val="7"/>
        </w:numPr>
        <w:tabs>
          <w:tab w:val="left" w:pos="220"/>
          <w:tab w:val="left" w:pos="720"/>
        </w:tabs>
        <w:autoSpaceDE w:val="0"/>
        <w:autoSpaceDN w:val="0"/>
        <w:adjustRightInd w:val="0"/>
        <w:spacing w:line="360" w:lineRule="auto"/>
        <w:jc w:val="both"/>
        <w:rPr>
          <w:rFonts w:ascii="Times" w:hAnsi="Times" w:cs="Times"/>
          <w:color w:val="000000"/>
        </w:rPr>
      </w:pPr>
      <w:r w:rsidRPr="00280F79">
        <w:rPr>
          <w:rFonts w:ascii="Times" w:hAnsi="Times" w:cs="Times"/>
          <w:color w:val="000000"/>
        </w:rPr>
        <w:t xml:space="preserve">Com o propósito de caracterizar; </w:t>
      </w:r>
    </w:p>
    <w:p w14:paraId="6BF2DEDB" w14:textId="77777777" w:rsidR="00280F79" w:rsidRPr="00280F79" w:rsidRDefault="00B44E4B" w:rsidP="00280F79">
      <w:pPr>
        <w:pStyle w:val="PargrafodaLista"/>
        <w:widowControl w:val="0"/>
        <w:numPr>
          <w:ilvl w:val="0"/>
          <w:numId w:val="7"/>
        </w:numPr>
        <w:tabs>
          <w:tab w:val="left" w:pos="220"/>
          <w:tab w:val="left" w:pos="720"/>
        </w:tabs>
        <w:autoSpaceDE w:val="0"/>
        <w:autoSpaceDN w:val="0"/>
        <w:adjustRightInd w:val="0"/>
        <w:spacing w:line="360" w:lineRule="auto"/>
        <w:jc w:val="both"/>
        <w:rPr>
          <w:rFonts w:ascii="Times" w:hAnsi="Times" w:cs="Times"/>
          <w:color w:val="000000"/>
        </w:rPr>
      </w:pPr>
      <w:r w:rsidRPr="00280F79">
        <w:rPr>
          <w:rFonts w:ascii="Times" w:hAnsi="Times" w:cs="Times"/>
          <w:color w:val="000000"/>
        </w:rPr>
        <w:t xml:space="preserve">Com respeito à intersecção das ferramentas de ETL existente; </w:t>
      </w:r>
    </w:p>
    <w:p w14:paraId="4119C646" w14:textId="77777777" w:rsidR="00280F79" w:rsidRDefault="00B44E4B" w:rsidP="00280F79">
      <w:pPr>
        <w:pStyle w:val="PargrafodaLista"/>
        <w:widowControl w:val="0"/>
        <w:numPr>
          <w:ilvl w:val="0"/>
          <w:numId w:val="7"/>
        </w:numPr>
        <w:tabs>
          <w:tab w:val="left" w:pos="220"/>
          <w:tab w:val="left" w:pos="720"/>
        </w:tabs>
        <w:autoSpaceDE w:val="0"/>
        <w:autoSpaceDN w:val="0"/>
        <w:adjustRightInd w:val="0"/>
        <w:spacing w:line="360" w:lineRule="auto"/>
        <w:jc w:val="both"/>
        <w:rPr>
          <w:rFonts w:ascii="Times" w:hAnsi="Times" w:cs="Times"/>
          <w:color w:val="000000"/>
        </w:rPr>
      </w:pPr>
      <w:r w:rsidRPr="00280F79">
        <w:rPr>
          <w:rFonts w:ascii="Times" w:hAnsi="Times" w:cs="Times"/>
          <w:color w:val="000000"/>
        </w:rPr>
        <w:t>Do ponto de vista da literatura;</w:t>
      </w:r>
    </w:p>
    <w:p w14:paraId="5E427B8A" w14:textId="2B0BDDD7" w:rsidR="00B44E4B" w:rsidRPr="00280F79" w:rsidRDefault="00B44E4B" w:rsidP="00280F79">
      <w:pPr>
        <w:pStyle w:val="PargrafodaLista"/>
        <w:widowControl w:val="0"/>
        <w:numPr>
          <w:ilvl w:val="0"/>
          <w:numId w:val="7"/>
        </w:numPr>
        <w:tabs>
          <w:tab w:val="left" w:pos="220"/>
          <w:tab w:val="left" w:pos="720"/>
        </w:tabs>
        <w:autoSpaceDE w:val="0"/>
        <w:autoSpaceDN w:val="0"/>
        <w:adjustRightInd w:val="0"/>
        <w:spacing w:line="360" w:lineRule="auto"/>
        <w:jc w:val="both"/>
        <w:rPr>
          <w:rFonts w:ascii="Times" w:hAnsi="Times" w:cs="Times"/>
          <w:color w:val="000000"/>
        </w:rPr>
      </w:pPr>
      <w:r w:rsidRPr="00280F79">
        <w:rPr>
          <w:rFonts w:ascii="Times" w:hAnsi="Times" w:cs="Times"/>
          <w:color w:val="000000"/>
        </w:rPr>
        <w:lastRenderedPageBreak/>
        <w:t xml:space="preserve">No contexto comparativo entre as ferramentas mais conhecidas no mercado atual. </w:t>
      </w:r>
      <w:r w:rsidRPr="00280F79">
        <w:rPr>
          <w:rFonts w:ascii="MS Mincho" w:eastAsia="MS Mincho" w:hAnsi="MS Mincho" w:cs="MS Mincho"/>
          <w:color w:val="000000"/>
        </w:rPr>
        <w:t> </w:t>
      </w:r>
    </w:p>
    <w:p w14:paraId="014A4239" w14:textId="77777777" w:rsidR="00280F79" w:rsidRPr="00280F79" w:rsidRDefault="00280F79" w:rsidP="00280F79">
      <w:pPr>
        <w:pStyle w:val="PargrafodaLista"/>
        <w:widowControl w:val="0"/>
        <w:tabs>
          <w:tab w:val="left" w:pos="220"/>
          <w:tab w:val="left" w:pos="720"/>
        </w:tabs>
        <w:autoSpaceDE w:val="0"/>
        <w:autoSpaceDN w:val="0"/>
        <w:adjustRightInd w:val="0"/>
        <w:spacing w:line="360" w:lineRule="auto"/>
        <w:ind w:left="1507"/>
        <w:jc w:val="both"/>
        <w:rPr>
          <w:rFonts w:ascii="Times" w:hAnsi="Times" w:cs="Times"/>
          <w:color w:val="000000"/>
        </w:rPr>
      </w:pP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 xml:space="preserve">Q1. Existem funcionalidades listadas pelas ferramentas pesquisadas que não estão pre- 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da literatura e no ETL4NoSQL e são consideradas pouco úteis.</w:t>
      </w:r>
    </w:p>
    <w:p w14:paraId="4D0434BE" w14:textId="77777777" w:rsidR="00B22F99" w:rsidRDefault="00B44E4B"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sidRPr="00B22F99">
        <w:rPr>
          <w:rFonts w:ascii="Times" w:hAnsi="Times" w:cs="Times"/>
          <w:color w:val="000000"/>
        </w:rPr>
        <w:t>Q3. Existem funcionalidades que estão presentes nas ferramentas de ETL da literatura e no ETL4NoSQL, consideradas úteis (nesta pesquisa, útil é entendido como constan- temente requisitada pelos processos de ETL), e que poderiam ser melhoradas? Métrica: A lista de funcionalidades que estão presentes nas ferramentas de ETL da literatura e no ETL4NoSQL, consideradas úteis e que necessitam melhorar.</w:t>
      </w:r>
      <w:r w:rsidR="00B22F99">
        <w:rPr>
          <w:rFonts w:ascii="Times" w:hAnsi="Times" w:cs="Times"/>
          <w:color w:val="000000"/>
        </w:rPr>
        <w:t xml:space="preserve"> </w:t>
      </w:r>
    </w:p>
    <w:p w14:paraId="67985D7E" w14:textId="77777777" w:rsidR="0054340B" w:rsidRDefault="00B22F99"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da literatura que não estão presentes no ETL4NoSQL, mas que são consideradas úteis? Métrica: A lista de funcionalidades que estão presentes nas ferramentas de ETL da literatura que não estão presentes no ETl4NoSQL e que são consideradas úteis. </w:t>
      </w:r>
    </w:p>
    <w:p w14:paraId="639FF6B8"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79321CBC" w14:textId="58A3C1AF" w:rsidR="0054340B" w:rsidRPr="0054340B" w:rsidRDefault="0054340B" w:rsidP="0054340B">
      <w:pPr>
        <w:pStyle w:val="PargrafodaLista"/>
        <w:widowControl w:val="0"/>
        <w:numPr>
          <w:ilvl w:val="1"/>
          <w:numId w:val="8"/>
        </w:numPr>
        <w:tabs>
          <w:tab w:val="left" w:pos="220"/>
          <w:tab w:val="left" w:pos="720"/>
        </w:tabs>
        <w:autoSpaceDE w:val="0"/>
        <w:autoSpaceDN w:val="0"/>
        <w:adjustRightInd w:val="0"/>
        <w:spacing w:line="360" w:lineRule="auto"/>
        <w:jc w:val="both"/>
        <w:rPr>
          <w:rFonts w:ascii="Times" w:hAnsi="Times" w:cs="Times"/>
          <w:b/>
          <w:color w:val="000000"/>
        </w:rPr>
      </w:pPr>
      <w:r w:rsidRPr="0054340B">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4D7B48AF"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0DA04E9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p>
    <w:p w14:paraId="0100591D"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lastRenderedPageBreak/>
        <w:tab/>
      </w:r>
      <w:r w:rsidR="00B44E4B" w:rsidRPr="0054340B">
        <w:rPr>
          <w:rFonts w:ascii="Times" w:hAnsi="Times" w:cs="Times"/>
          <w:b/>
          <w:color w:val="000000"/>
        </w:rPr>
        <w:t xml:space="preserve">4.2.1 Definição das Hipóteses </w:t>
      </w:r>
    </w:p>
    <w:p w14:paraId="09B6CA46"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B2BB9E9"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nula (H0): As funcionalidades oferecidas pelo ETL4NoSQL são similares às funcionalidades oferecidas pelas ferramentas presentes na literatura. </w:t>
      </w:r>
    </w:p>
    <w:p w14:paraId="1C22A00D"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00DE66F3"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H0: Fl-(Fp</w:t>
      </w:r>
      <w:r w:rsidRPr="00B44E4B">
        <w:rPr>
          <w:rFonts w:ascii="Calibri" w:eastAsia="Calibri" w:hAnsi="Calibri" w:cs="Calibri"/>
          <w:color w:val="000000"/>
        </w:rPr>
        <w:t>∩</w:t>
      </w:r>
      <w:r w:rsidRPr="00B44E4B">
        <w:rPr>
          <w:rFonts w:ascii="Times" w:hAnsi="Times" w:cs="Times"/>
          <w:color w:val="000000"/>
        </w:rPr>
        <w:t>Fl)=0/</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75D75ED6"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presentes na literatura. </w:t>
      </w:r>
    </w:p>
    <w:p w14:paraId="279053B4" w14:textId="77777777"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5CE0FEB1" w14:textId="66E7EEFD"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H1: Fl-(Fp</w:t>
      </w:r>
      <w:r w:rsidRPr="00B44E4B">
        <w:rPr>
          <w:rFonts w:ascii="Calibri" w:eastAsia="Calibri" w:hAnsi="Calibri" w:cs="Calibri"/>
          <w:color w:val="000000"/>
        </w:rPr>
        <w:t>∩</w:t>
      </w:r>
      <w:r w:rsidRPr="00B44E4B">
        <w:rPr>
          <w:rFonts w:ascii="Times" w:hAnsi="Times" w:cs="Times"/>
          <w:color w:val="000000"/>
        </w:rPr>
        <w:t xml:space="preserve">Fl)̸=0/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da literatura possuem funcionalidades consideradas pouco úteis. </w:t>
      </w:r>
    </w:p>
    <w:p w14:paraId="21449BBF" w14:textId="77777777"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 - Funcionalidades presentes no ETL4NoSQL e nas ferramentas da literatura; </w:t>
      </w:r>
    </w:p>
    <w:p w14:paraId="790976AE" w14:textId="6017AB27"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1D95210B"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Fpl - (Fpl </w:t>
      </w:r>
      <w:r w:rsidRPr="00B44E4B">
        <w:rPr>
          <w:rFonts w:ascii="Calibri" w:eastAsia="Calibri" w:hAnsi="Calibri" w:cs="Calibri"/>
          <w:color w:val="000000"/>
        </w:rPr>
        <w:t>∩</w:t>
      </w:r>
      <w:r w:rsidRPr="00B44E4B">
        <w:rPr>
          <w:rFonts w:ascii="Times" w:hAnsi="Times" w:cs="Times"/>
          <w:color w:val="000000"/>
        </w:rPr>
        <w:t xml:space="preserve"> Fplu) ̸= 0/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77777777"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da literatura possuem funcionalidades consideradas úteis, cujo necessita de melhorias. </w:t>
      </w:r>
    </w:p>
    <w:p w14:paraId="02F71D90" w14:textId="320A7C7A"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5D35C553" w14:textId="77777777"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Fplun - Funcionalidades presentes no ETL4NoSQL e nas ferramentas da literatura que são consideradas úteis, cujo necessita melhorias. </w:t>
      </w:r>
    </w:p>
    <w:p w14:paraId="210D42DF"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H3: Fplu - (Fplu </w:t>
      </w:r>
      <w:r w:rsidRPr="00B44E4B">
        <w:rPr>
          <w:rFonts w:ascii="Calibri" w:eastAsia="Calibri" w:hAnsi="Calibri" w:cs="Calibri"/>
          <w:color w:val="000000"/>
        </w:rPr>
        <w:t>∩</w:t>
      </w:r>
      <w:r w:rsidRPr="00B44E4B">
        <w:rPr>
          <w:rFonts w:ascii="Times" w:hAnsi="Times" w:cs="Times"/>
          <w:color w:val="000000"/>
        </w:rPr>
        <w:t xml:space="preserve"> Fplun) ̸= 0/ </w:t>
      </w:r>
    </w:p>
    <w:p w14:paraId="3D40AA4E"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38C4383C"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10DB6B36" w14:textId="441A1C8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lastRenderedPageBreak/>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da literatura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r w:rsidRPr="00B44E4B">
        <w:rPr>
          <w:rFonts w:ascii="Times" w:hAnsi="Times" w:cs="Times"/>
          <w:color w:val="000000"/>
        </w:rPr>
        <w:t xml:space="preserve">Fpn - Funcionalidades de ETL4NoSQL não presentes (Fpn </w:t>
      </w:r>
      <w:r w:rsidRPr="00B44E4B">
        <w:rPr>
          <w:rFonts w:ascii="Calibri" w:eastAsia="Calibri" w:hAnsi="Calibri" w:cs="Calibri"/>
          <w:color w:val="000000"/>
        </w:rPr>
        <w:t>≡</w:t>
      </w:r>
      <w:r w:rsidRPr="00B44E4B">
        <w:rPr>
          <w:rFonts w:ascii="Times" w:hAnsi="Times" w:cs="Times"/>
          <w:color w:val="000000"/>
        </w:rPr>
        <w:t xml:space="preserve"> Fl - (Fp </w:t>
      </w:r>
      <w:r w:rsidRPr="00B44E4B">
        <w:rPr>
          <w:rFonts w:ascii="Calibri" w:eastAsia="Calibri" w:hAnsi="Calibri" w:cs="Calibri"/>
          <w:color w:val="000000"/>
        </w:rPr>
        <w:t>∩</w:t>
      </w:r>
      <w:r w:rsidRPr="00B44E4B">
        <w:rPr>
          <w:rFonts w:ascii="Times" w:hAnsi="Times" w:cs="Times"/>
          <w:color w:val="000000"/>
        </w:rPr>
        <w:t xml:space="preserve"> Fl))</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4CACA8E5" w14:textId="39E116D6"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H4: Fpn-(Fpn</w:t>
      </w:r>
      <w:r w:rsidRPr="00B44E4B">
        <w:rPr>
          <w:rFonts w:ascii="Calibri" w:eastAsia="Calibri" w:hAnsi="Calibri" w:cs="Calibri"/>
          <w:color w:val="000000"/>
        </w:rPr>
        <w:t>∩</w:t>
      </w:r>
      <w:r w:rsidRPr="00B44E4B">
        <w:rPr>
          <w:rFonts w:ascii="Times" w:hAnsi="Times" w:cs="Times"/>
          <w:color w:val="000000"/>
        </w:rPr>
        <w:t xml:space="preserve">Fo)̸=0/ </w:t>
      </w:r>
    </w:p>
    <w:p w14:paraId="1E1B83D8"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B40CF8"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consideradas por este estudo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Qui-quadrado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E50A6E4" w14:textId="7DDC9AE3"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1199619" w14:textId="77777777" w:rsidR="00A67DCF" w:rsidRPr="0054340B" w:rsidRDefault="00A67DCF" w:rsidP="0054340B">
      <w:pPr>
        <w:widowControl w:val="0"/>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lastRenderedPageBreak/>
        <w:t>4.2.3. Métricas</w:t>
      </w:r>
      <w:r w:rsidR="00A67DCF" w:rsidRPr="0054340B">
        <w:rPr>
          <w:rFonts w:ascii="Times" w:hAnsi="Times" w:cs="Times"/>
          <w:b/>
          <w:color w:val="000000"/>
        </w:rPr>
        <w:t xml:space="preserve"> </w:t>
      </w:r>
    </w:p>
    <w:p w14:paraId="57782AC2" w14:textId="77777777" w:rsidR="00A67DCF" w:rsidRDefault="00A67DCF" w:rsidP="0054340B">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tabela 4.2 são apresentadas as métricas utilizadas neste experimento. </w:t>
      </w:r>
    </w:p>
    <w:p w14:paraId="03CF53FA" w14:textId="77777777" w:rsidR="0054340B" w:rsidRPr="00A67DCF" w:rsidRDefault="0054340B"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77777777" w:rsidR="0054340B" w:rsidRPr="0054340B" w:rsidRDefault="00C72FE9" w:rsidP="0054340B">
      <w:pPr>
        <w:widowControl w:val="0"/>
        <w:autoSpaceDE w:val="0"/>
        <w:autoSpaceDN w:val="0"/>
        <w:adjustRightInd w:val="0"/>
        <w:spacing w:line="360" w:lineRule="auto"/>
        <w:ind w:firstLine="709"/>
        <w:jc w:val="both"/>
        <w:rPr>
          <w:rFonts w:ascii="Times" w:hAnsi="Times" w:cs="Times"/>
          <w:b/>
          <w:color w:val="000000"/>
        </w:rPr>
      </w:pPr>
      <w:r w:rsidRPr="0054340B">
        <w:rPr>
          <w:rFonts w:ascii="Times" w:hAnsi="Times" w:cs="Times"/>
          <w:b/>
          <w:color w:val="000000"/>
        </w:rPr>
        <w:t>4.2.4 Seleção do contexto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776F98A4" w14:textId="77777777"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De acordo com Travassos (2002), o contexto pode ser caracterizado conforme quatro dimensões: </w:t>
      </w:r>
    </w:p>
    <w:p w14:paraId="0F3FC830"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lang w:val="en-US"/>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w:t>
      </w:r>
      <w:r w:rsidRPr="00C72FE9">
        <w:rPr>
          <w:rFonts w:ascii="Times" w:hAnsi="Times" w:cs="Times"/>
          <w:color w:val="000000"/>
          <w:lang w:val="en-US"/>
        </w:rPr>
        <w:t xml:space="preserve">o processo: on-line / off-line; </w:t>
      </w:r>
      <w:r w:rsidRPr="00C72FE9">
        <w:rPr>
          <w:rFonts w:ascii="MS Mincho" w:eastAsia="MS Mincho" w:hAnsi="MS Mincho" w:cs="MS Mincho"/>
          <w:color w:val="000000"/>
          <w:lang w:val="en-US"/>
        </w:rPr>
        <w:t> </w:t>
      </w:r>
    </w:p>
    <w:p w14:paraId="1CEF8F9D"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lang w:val="en-US"/>
        </w:rPr>
        <w:tab/>
      </w:r>
      <w:r w:rsidRPr="00C72FE9">
        <w:rPr>
          <w:rFonts w:ascii="Times" w:hAnsi="Times" w:cs="Times"/>
          <w:color w:val="000000"/>
          <w:kern w:val="1"/>
          <w:lang w:val="en-US"/>
        </w:rPr>
        <w:tab/>
      </w:r>
      <w:r w:rsidRPr="00C72FE9">
        <w:rPr>
          <w:rFonts w:ascii="Times" w:hAnsi="Times" w:cs="Times"/>
          <w:color w:val="000000"/>
          <w:lang w:val="en-US"/>
        </w:rPr>
        <w:t> </w:t>
      </w:r>
      <w:r w:rsidRPr="00C72FE9">
        <w:rPr>
          <w:rFonts w:ascii="Times" w:hAnsi="Times" w:cs="Times"/>
          <w:color w:val="000000"/>
        </w:rPr>
        <w:t xml:space="preserve">os participantes: ferramentas de ETL; </w:t>
      </w:r>
      <w:r w:rsidRPr="00C72FE9">
        <w:rPr>
          <w:rFonts w:ascii="MS Mincho" w:eastAsia="MS Mincho" w:hAnsi="MS Mincho" w:cs="MS Mincho"/>
          <w:color w:val="000000"/>
        </w:rPr>
        <w:t> </w:t>
      </w:r>
    </w:p>
    <w:p w14:paraId="2D653A06" w14:textId="7777777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xml:space="preserve"> realidade: o problema real / modelado; </w:t>
      </w:r>
      <w:r w:rsidRPr="00C72FE9">
        <w:rPr>
          <w:rFonts w:ascii="MS Mincho" w:eastAsia="MS Mincho" w:hAnsi="MS Mincho" w:cs="MS Mincho"/>
          <w:color w:val="000000"/>
        </w:rPr>
        <w:t> </w:t>
      </w:r>
    </w:p>
    <w:p w14:paraId="1E32F0A9" w14:textId="2239BD47" w:rsidR="00C72FE9" w:rsidRPr="00C72FE9" w:rsidRDefault="00C72FE9" w:rsidP="00C72FE9">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C72FE9">
        <w:rPr>
          <w:rFonts w:ascii="Times" w:hAnsi="Times" w:cs="Times"/>
          <w:color w:val="000000"/>
          <w:kern w:val="1"/>
        </w:rPr>
        <w:tab/>
      </w:r>
      <w:r w:rsidRPr="00C72FE9">
        <w:rPr>
          <w:rFonts w:ascii="Times" w:hAnsi="Times" w:cs="Times"/>
          <w:color w:val="000000"/>
          <w:kern w:val="1"/>
        </w:rPr>
        <w:tab/>
      </w:r>
      <w:r w:rsidRPr="00C72FE9">
        <w:rPr>
          <w:rFonts w:ascii="Times" w:hAnsi="Times" w:cs="Times"/>
          <w:color w:val="000000"/>
        </w:rPr>
        <w:t> generalidade: específico / geral.</w:t>
      </w:r>
    </w:p>
    <w:p w14:paraId="1F6FD6AB" w14:textId="426BE2FB"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 xml:space="preserve">off-line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C72FE9" w:rsidRPr="00C72FE9">
        <w:rPr>
          <w:rFonts w:ascii="Times" w:hAnsi="Times" w:cs="Times"/>
          <w:color w:val="000000"/>
        </w:rPr>
        <w:t xml:space="preserve">todo o tempo da utilização, mas em certo instante. Os participantes são as ferramentas de ETL encontradas na literatura. O estudo é modelado porque as funcionalidades das ferramentas não são caracterizadas durante a resolução do problema real, mas utilizando </w:t>
      </w:r>
      <w:r w:rsidR="00C72FE9" w:rsidRPr="00C72FE9">
        <w:rPr>
          <w:rFonts w:ascii="Times" w:hAnsi="Times" w:cs="Times"/>
          <w:color w:val="000000"/>
        </w:rPr>
        <w:lastRenderedPageBreak/>
        <w:t>parâmetros subjetivos (ex. presença, utilidade e necessidade). As funcionalidades do ETL4NoSQL são comparadas com as ferramentas presentes na literatura, então, o contexto possui o caráter específico.</w:t>
      </w:r>
    </w:p>
    <w:p w14:paraId="7E74AB39"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Como participantes para o estudo propõe-se utilizar as ferramentas encontradas na literatura. Assume-se que esses indivíduos estão presentes em diversos estudos realizados e avaliados no meio acadêmico. </w:t>
      </w:r>
    </w:p>
    <w:p w14:paraId="5CD99AC6" w14:textId="6874C4F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 foi</w:t>
      </w:r>
      <w:r w:rsidR="0054340B">
        <w:rPr>
          <w:rFonts w:ascii="Times" w:hAnsi="Times" w:cs="Times"/>
          <w:color w:val="000000"/>
        </w:rPr>
        <w:t xml:space="preserve"> levado em consideração a seme</w:t>
      </w:r>
      <w:r w:rsidRPr="003835F9">
        <w:rPr>
          <w:rFonts w:ascii="Times" w:hAnsi="Times" w:cs="Times"/>
          <w:color w:val="000000"/>
        </w:rPr>
        <w:t xml:space="preserve">lhança da finalidade do uso com a ferramenta proposta neste trabalho. Seria conveniente utilizar para o estudo ferramentas que tem o objetivo de auxiliar no desenvolvimento de processos de ETL em bancos de dados NoSQL. Dessa forma, a seleção dos indivíduos do estudo experimental baseou-se nas características das ferramentas de ETL existentes na literatura.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6BB06420"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Variável independente: A lista de funcionalidades das ferramentas de ETL encontradas na literatura.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da literatura. </w:t>
      </w:r>
    </w:p>
    <w:p w14:paraId="333B5373" w14:textId="78495BB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Pr="003835F9">
        <w:rPr>
          <w:rFonts w:ascii="Times" w:hAnsi="Times" w:cs="Times"/>
          <w:color w:val="000000"/>
        </w:rPr>
        <w:t>} (métricas 5-8); Diferente, quando todas as funcionalida</w:t>
      </w:r>
      <w:r w:rsidR="00C968C0">
        <w:rPr>
          <w:rFonts w:ascii="Times" w:hAnsi="Times" w:cs="Times"/>
          <w:color w:val="000000"/>
        </w:rPr>
        <w:t>des tem o valor PMU = {0, X, X</w:t>
      </w:r>
      <w:r w:rsidRPr="003835F9">
        <w:rPr>
          <w:rFonts w:ascii="Times" w:hAnsi="Times" w:cs="Times"/>
          <w:color w:val="000000"/>
        </w:rPr>
        <w:t>} (métricas 1-4) Similar,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xml:space="preserve">} * 100%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1502BE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1}/{1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X}*100%Parteinútil: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7777777"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3A1B11">
        <w:rPr>
          <w:rFonts w:ascii="Times" w:hAnsi="Times" w:cs="Times"/>
          <w:color w:val="000000"/>
        </w:rPr>
        <w:t>.</w:t>
      </w:r>
    </w:p>
    <w:p w14:paraId="45AE3D73" w14:textId="6A23DE44" w:rsidR="003835F9" w:rsidRPr="003835F9"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77777777"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no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17CCC9E4"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Validade interna: como mencionado na parte "Seleção dos indivíduos"</w:t>
      </w:r>
      <w:r w:rsidR="00643979">
        <w:rPr>
          <w:rFonts w:ascii="Times" w:hAnsi="Times" w:cs="Times"/>
          <w:color w:val="000000"/>
        </w:rPr>
        <w:t xml:space="preserve"> </w:t>
      </w:r>
      <w:r w:rsidRPr="00954F1B">
        <w:rPr>
          <w:rFonts w:ascii="Times" w:hAnsi="Times" w:cs="Times"/>
          <w:color w:val="000000"/>
        </w:rPr>
        <w:t xml:space="preserve">para o estudo propõe-se utilizar ferramentas de ETL presentes na literatura, que são validadas pelo meio acadêmico. Assim, assume-se que elas são representativas para a população de ferramentas de ETL. </w:t>
      </w:r>
    </w:p>
    <w:p w14:paraId="39C64DCC" w14:textId="77777777"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interesse do nosso estudo e, portanto, para aumento da validade interna do estudo supõe-se utilizar dados das ferramentas mais populares da literatura, cuja a validação já tenha passado por diversas avaliações. </w:t>
      </w:r>
    </w:p>
    <w:p w14:paraId="07A35478" w14:textId="77777777" w:rsidR="00954F1B" w:rsidRPr="00954F1B" w:rsidRDefault="00954F1B" w:rsidP="007D19B2">
      <w:pPr>
        <w:widowControl w:val="0"/>
        <w:autoSpaceDE w:val="0"/>
        <w:autoSpaceDN w:val="0"/>
        <w:adjustRightInd w:val="0"/>
        <w:spacing w:line="360" w:lineRule="auto"/>
        <w:jc w:val="both"/>
        <w:rPr>
          <w:rFonts w:ascii="Times" w:hAnsi="Times" w:cs="Times"/>
          <w:color w:val="000000"/>
        </w:rPr>
      </w:pPr>
      <w:r w:rsidRPr="00954F1B">
        <w:rPr>
          <w:rFonts w:ascii="Times" w:hAnsi="Times" w:cs="Times"/>
          <w:color w:val="000000"/>
        </w:rPr>
        <w:t xml:space="preserve">Validade de conclusão: para receber os valores da presença, utilidade e melhorias o teste binomial será utilizado. A verificação de hipótese será feita por meio de simples demonstração de presença ou não de funcionalidades nas listas que representam as variáveis independentes. </w:t>
      </w:r>
    </w:p>
    <w:p w14:paraId="1FEC2C67" w14:textId="474D787E" w:rsidR="00954F1B" w:rsidRPr="00954F1B" w:rsidRDefault="00954F1B" w:rsidP="007D19B2">
      <w:pPr>
        <w:widowControl w:val="0"/>
        <w:autoSpaceDE w:val="0"/>
        <w:autoSpaceDN w:val="0"/>
        <w:adjustRightInd w:val="0"/>
        <w:spacing w:line="360" w:lineRule="auto"/>
        <w:jc w:val="both"/>
        <w:rPr>
          <w:rFonts w:ascii="Times" w:hAnsi="Times" w:cs="Times"/>
          <w:color w:val="000000"/>
        </w:rPr>
      </w:pPr>
      <w:r w:rsidRPr="00954F1B">
        <w:rPr>
          <w:rFonts w:ascii="Times" w:hAnsi="Times" w:cs="Times"/>
          <w:color w:val="000000"/>
        </w:rPr>
        <w:t>Validade de construção: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listadas na ferramenta proposta com as funcionalidades reais necessárias para a utilização de ferramentas de ETL. As características das ferramentas de ETL presentes na literatura representa a lista de funcionalidades que uma ferramenta de ETL deve apresentar para mostrar o desempenho adequado do ponto de vista da literatura. As funcionalidades que tem o maior relacionamento com as ferramentas de ETL do ponto de vista dos pesquisadores foram escolhidas do conjunto total de funcionalidades das ferramentas de ETL presentes na literatura. </w:t>
      </w:r>
    </w:p>
    <w:p w14:paraId="427036B9" w14:textId="5E4EDCEF" w:rsidR="00954F1B" w:rsidRPr="00954F1B" w:rsidRDefault="00954F1B" w:rsidP="007D19B2">
      <w:pPr>
        <w:widowControl w:val="0"/>
        <w:autoSpaceDE w:val="0"/>
        <w:autoSpaceDN w:val="0"/>
        <w:adjustRightInd w:val="0"/>
        <w:spacing w:line="360" w:lineRule="auto"/>
        <w:jc w:val="both"/>
        <w:rPr>
          <w:rFonts w:ascii="Times" w:hAnsi="Times" w:cs="Times"/>
          <w:color w:val="000000"/>
        </w:rPr>
      </w:pPr>
      <w:r w:rsidRPr="00954F1B">
        <w:rPr>
          <w:rFonts w:ascii="Times" w:hAnsi="Times" w:cs="Times"/>
          <w:color w:val="000000"/>
        </w:rPr>
        <w:t>Validade externa: como foi mencionado nas partes "Seleção dos indivíduos"</w:t>
      </w:r>
      <w:r w:rsidR="00643979">
        <w:rPr>
          <w:rFonts w:ascii="Times" w:hAnsi="Times" w:cs="Times"/>
          <w:color w:val="000000"/>
        </w:rPr>
        <w:t xml:space="preserve"> </w:t>
      </w:r>
      <w:r w:rsidRPr="00954F1B">
        <w:rPr>
          <w:rFonts w:ascii="Times" w:hAnsi="Times" w:cs="Times"/>
          <w:color w:val="000000"/>
        </w:rPr>
        <w:t>e "Validade interna"</w:t>
      </w:r>
      <w:r w:rsidR="00643979">
        <w:rPr>
          <w:rFonts w:ascii="Times" w:hAnsi="Times" w:cs="Times"/>
          <w:color w:val="000000"/>
        </w:rPr>
        <w:t xml:space="preserve"> </w:t>
      </w:r>
      <w:r w:rsidRPr="00954F1B">
        <w:rPr>
          <w:rFonts w:ascii="Times" w:hAnsi="Times" w:cs="Times"/>
          <w:color w:val="000000"/>
        </w:rPr>
        <w:t xml:space="preserve">os participantes do estudo em geral podem ser considerados representativos para a população da literatura apresentada pela academia. Para avaliação do nível de importância das </w:t>
      </w:r>
      <w:r w:rsidRPr="00954F1B">
        <w:rPr>
          <w:rFonts w:ascii="Times" w:hAnsi="Times" w:cs="Times"/>
          <w:color w:val="000000"/>
        </w:rPr>
        <w:lastRenderedPageBreak/>
        <w:t xml:space="preserve">funcionalidades analisadas foi levada em consideração a frequência que a funcionalidade apareceu nas ferramentas da literatura. </w:t>
      </w:r>
    </w:p>
    <w:p w14:paraId="65F01FBC" w14:textId="3D7494EE"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na literatura atual.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21057358" w14:textId="5C294552" w:rsidR="007D19B2" w:rsidRPr="007D19B2" w:rsidRDefault="007D19B2" w:rsidP="007D19B2">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7D19B2">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77777777"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 etapa de operação ocorre após a etapa de planejamento do estudo experimental. Nela é exercido o monitoramento do experimento para garantir que ele esteja ocorrendo conforme foi planejado (SOUZA et al. (2015)). Nesta seção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77777777" w:rsid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O quadro 4.3 mostra as questões usadas para definir o perfil das ferramentas utilizadas como indivíduos deste experimento. </w:t>
      </w: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uma marca reconhecida no mercado?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integrada?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r w:rsidRPr="00CE7081">
              <w:rPr>
                <w:rFonts w:ascii="Calibri" w:eastAsia="Calibri" w:hAnsi="Calibri" w:cs="Calibri"/>
                <w:color w:val="000000"/>
              </w:rPr>
              <w:t>⃝</w:t>
            </w:r>
            <w:r w:rsidRPr="00CE7081">
              <w:rPr>
                <w:rFonts w:ascii="Times" w:hAnsi="Times" w:cs="Times"/>
                <w:color w:val="000000"/>
              </w:rPr>
              <w:t xml:space="preserve"> Híbrido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r w:rsidRPr="00CE7081">
              <w:rPr>
                <w:rFonts w:ascii="Calibri" w:eastAsia="Calibri" w:hAnsi="Calibri" w:cs="Calibri"/>
                <w:color w:val="000000"/>
              </w:rPr>
              <w:t>⃝</w:t>
            </w:r>
            <w:r w:rsidRPr="00CE7081">
              <w:rPr>
                <w:rFonts w:ascii="Times" w:hAnsi="Times" w:cs="Times"/>
                <w:color w:val="000000"/>
              </w:rPr>
              <w:t xml:space="preserve"> Ambos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77777777" w:rsid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Sob o ponto de vista das características das ferramentas e considerando a finalidade da ferramenta indicada acima, avalie as colunas correspondentes segundo as escalas abaixo, a presença, utilidade e melhorias quanto às funcionalidades das ferramentas apresentadas nos seus respectivos trabalhos de pesquisa, das funcionalidades listadas no questionário: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574DC0E3"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21DC33A6" w14:textId="17B633F6" w:rsidR="003305E8" w:rsidRPr="003305E8" w:rsidRDefault="003305E8" w:rsidP="003305E8">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1297F8A"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5C2CCC0E" w14:textId="77777777" w:rsidR="00816EBB" w:rsidRPr="000D7D85" w:rsidRDefault="00816EBB" w:rsidP="000D7D85">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0773F05" w14:textId="77777777" w:rsidR="000D7D85" w:rsidRDefault="000D7D85" w:rsidP="00150FBD">
      <w:pPr>
        <w:widowControl w:val="0"/>
        <w:autoSpaceDE w:val="0"/>
        <w:autoSpaceDN w:val="0"/>
        <w:adjustRightInd w:val="0"/>
        <w:spacing w:line="360" w:lineRule="auto"/>
        <w:jc w:val="both"/>
        <w:rPr>
          <w:rFonts w:ascii="Times" w:hAnsi="Times" w:cs="Times"/>
          <w:color w:val="000000"/>
        </w:rPr>
      </w:pPr>
    </w:p>
    <w:p w14:paraId="3D9D288D" w14:textId="7E41034A" w:rsidR="00816EBB" w:rsidRDefault="00816EBB" w:rsidP="000D7D85">
      <w:pPr>
        <w:widowControl w:val="0"/>
        <w:autoSpaceDE w:val="0"/>
        <w:autoSpaceDN w:val="0"/>
        <w:adjustRightInd w:val="0"/>
        <w:spacing w:line="360" w:lineRule="auto"/>
        <w:ind w:firstLine="709"/>
        <w:jc w:val="both"/>
        <w:rPr>
          <w:rFonts w:ascii="Times" w:hAnsi="Times" w:cs="Times"/>
          <w:color w:val="000000"/>
        </w:rPr>
      </w:pPr>
      <w:r w:rsidRPr="00816EBB">
        <w:rPr>
          <w:rFonts w:ascii="Times" w:hAnsi="Times" w:cs="Times"/>
          <w:color w:val="000000"/>
        </w:rPr>
        <w:t>A figura 4.2 apresenta o gráfico da quantidade de presença para cada funcionalidade de acordo com cada ferramenta de ETL. Já a figura 4.3 mostra o níve</w:t>
      </w:r>
      <w:r w:rsidR="006151FD">
        <w:rPr>
          <w:rFonts w:ascii="Times" w:hAnsi="Times" w:cs="Times"/>
          <w:color w:val="000000"/>
        </w:rPr>
        <w:t>l do uso que as ferramentas fa</w:t>
      </w:r>
      <w:r w:rsidRPr="00816EBB">
        <w:rPr>
          <w:rFonts w:ascii="Times" w:hAnsi="Times" w:cs="Times"/>
          <w:color w:val="000000"/>
        </w:rPr>
        <w:t xml:space="preserve">zem para cada funcionalidade e a figura 4.4 indica necessidade de melhoraria das funcionalidades em cada ferramenta. </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57941075" w:rsidR="006151FD" w:rsidRPr="006151FD" w:rsidRDefault="006151FD" w:rsidP="006151FD">
      <w:pPr>
        <w:widowControl w:val="0"/>
        <w:autoSpaceDE w:val="0"/>
        <w:autoSpaceDN w:val="0"/>
        <w:adjustRightInd w:val="0"/>
        <w:spacing w:after="240" w:line="360" w:lineRule="atLeast"/>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xml:space="preserve">. Nele podemos observar que </w:t>
      </w:r>
      <w:r w:rsidRPr="006151FD">
        <w:rPr>
          <w:rFonts w:ascii="Times" w:hAnsi="Times" w:cs="Times"/>
          <w:color w:val="000000"/>
        </w:rPr>
        <w:t xml:space="preserve">das onze ferramentas de ETL apresentadas neste estudo dez possuem código aberto, sete não possui uma marca reconhecida no mercado, nenhuma foi desenvolvida para suportar BDs NoSQL, seis possuem uma GUI, apenas quatro não são programáveis, duas não são integradas, nove delas oferece alguma alternativa para o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PygramETL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CloudETL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FramETL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Talend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Pentaho Kettle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CloverETL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5F61EF1B" w:rsidR="00041384" w:rsidRPr="000E668B" w:rsidRDefault="00041384" w:rsidP="000E668B">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0E668B">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77777777"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 xml:space="preserve">Nesta seção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6E66E9FC" w14:textId="77777777" w:rsidR="00041384" w:rsidRDefault="00041384" w:rsidP="00041384">
      <w:pPr>
        <w:widowControl w:val="0"/>
        <w:autoSpaceDE w:val="0"/>
        <w:autoSpaceDN w:val="0"/>
        <w:adjustRightInd w:val="0"/>
        <w:spacing w:after="240" w:line="360" w:lineRule="atLeast"/>
        <w:jc w:val="both"/>
        <w:rPr>
          <w:rFonts w:ascii="Times" w:hAnsi="Times" w:cs="Times"/>
          <w:color w:val="000000"/>
        </w:rPr>
      </w:pPr>
    </w:p>
    <w:p w14:paraId="3CEBA7FC" w14:textId="77777777" w:rsidR="00A27997" w:rsidRDefault="00A2799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lastRenderedPageBreak/>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E0727B6" w14:textId="77777777" w:rsidR="00C925E5" w:rsidRDefault="00C925E5"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77777777"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Considerando as respostas recebidas durante o estudo e utilizando os resultados de estatística descritiva podemos dividir as perguntas em 4 grupos. O primeiro grupo são as funcionalidades que estão presente,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analisados nos quadros 4.10, 4.11, 4.12 e 4.13. </w:t>
      </w:r>
    </w:p>
    <w:p w14:paraId="75231B41" w14:textId="09E721CC" w:rsid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Os valores na tabela significam</w:t>
      </w:r>
      <w:r w:rsidR="003503A2">
        <w:rPr>
          <w:rFonts w:ascii="Times" w:hAnsi="Times" w:cs="Times"/>
          <w:color w:val="000000"/>
        </w:rPr>
        <w:t>:</w:t>
      </w:r>
      <w:r w:rsidRPr="00FF232D">
        <w:rPr>
          <w:rFonts w:ascii="Times" w:hAnsi="Times" w:cs="Times"/>
          <w:color w:val="000000"/>
        </w:rPr>
        <w:t xml:space="preserve"> P </w:t>
      </w:r>
      <w:r w:rsidR="00A27997">
        <w:rPr>
          <w:rFonts w:ascii="Times" w:hAnsi="Times" w:cs="Times"/>
          <w:color w:val="000000"/>
        </w:rPr>
        <w:t>–</w:t>
      </w:r>
      <w:r w:rsidRPr="00FF232D">
        <w:rPr>
          <w:rFonts w:ascii="Times" w:hAnsi="Times" w:cs="Times"/>
          <w:color w:val="000000"/>
        </w:rPr>
        <w:t xml:space="preserve"> </w:t>
      </w:r>
      <w:r w:rsidR="00A27997">
        <w:rPr>
          <w:rFonts w:ascii="Times" w:hAnsi="Times" w:cs="Times"/>
          <w:color w:val="000000"/>
        </w:rPr>
        <w:t xml:space="preserve">quantidade </w:t>
      </w:r>
      <w:r w:rsidRPr="00FF232D">
        <w:rPr>
          <w:rFonts w:ascii="Times" w:hAnsi="Times" w:cs="Times"/>
          <w:color w:val="000000"/>
        </w:rPr>
        <w:t>presente:</w:t>
      </w:r>
      <w:r w:rsidR="00A27997">
        <w:rPr>
          <w:rFonts w:ascii="Times" w:hAnsi="Times" w:cs="Times"/>
          <w:color w:val="000000"/>
        </w:rPr>
        <w:t xml:space="preserve"> quantidade </w:t>
      </w:r>
      <w:r w:rsidRPr="00FF232D">
        <w:rPr>
          <w:rFonts w:ascii="Times" w:hAnsi="Times" w:cs="Times"/>
          <w:color w:val="000000"/>
        </w:rPr>
        <w:t xml:space="preserve">não presente; M </w:t>
      </w:r>
      <w:r w:rsidR="00A27997">
        <w:rPr>
          <w:rFonts w:ascii="Times" w:hAnsi="Times" w:cs="Times"/>
          <w:color w:val="000000"/>
        </w:rPr>
        <w:t>–</w:t>
      </w:r>
      <w:r w:rsidRPr="00FF232D">
        <w:rPr>
          <w:rFonts w:ascii="Times" w:hAnsi="Times" w:cs="Times"/>
          <w:color w:val="000000"/>
        </w:rPr>
        <w:t xml:space="preserve"> </w:t>
      </w:r>
      <w:r w:rsidR="00A27997">
        <w:rPr>
          <w:rFonts w:ascii="Times" w:hAnsi="Times" w:cs="Times"/>
          <w:color w:val="000000"/>
        </w:rPr>
        <w:t xml:space="preserve">quantidade de ferramentas que </w:t>
      </w:r>
      <w:r w:rsidRPr="00FF232D">
        <w:rPr>
          <w:rFonts w:ascii="Times" w:hAnsi="Times" w:cs="Times"/>
          <w:color w:val="000000"/>
        </w:rPr>
        <w:t>necessita melhoria:</w:t>
      </w:r>
      <w:r w:rsidR="00A27997">
        <w:rPr>
          <w:rFonts w:ascii="Times" w:hAnsi="Times" w:cs="Times"/>
          <w:color w:val="000000"/>
        </w:rPr>
        <w:t xml:space="preserve"> quantidade que </w:t>
      </w:r>
      <w:r w:rsidRPr="00FF232D">
        <w:rPr>
          <w:rFonts w:ascii="Times" w:hAnsi="Times" w:cs="Times"/>
          <w:color w:val="000000"/>
        </w:rPr>
        <w:t xml:space="preserve">não necessita melhoria; U </w:t>
      </w:r>
      <w:r w:rsidR="00A27997">
        <w:rPr>
          <w:rFonts w:ascii="Times" w:hAnsi="Times" w:cs="Times"/>
          <w:color w:val="000000"/>
        </w:rPr>
        <w:t>–</w:t>
      </w:r>
      <w:r w:rsidRPr="00FF232D">
        <w:rPr>
          <w:rFonts w:ascii="Times" w:hAnsi="Times" w:cs="Times"/>
          <w:color w:val="000000"/>
        </w:rPr>
        <w:t xml:space="preserve"> </w:t>
      </w:r>
      <w:r w:rsidR="00A27997">
        <w:rPr>
          <w:rFonts w:ascii="Times" w:hAnsi="Times" w:cs="Times"/>
          <w:color w:val="000000"/>
        </w:rPr>
        <w:t>quantidade de ferramentas que faz bastante uso</w:t>
      </w:r>
      <w:r w:rsidRPr="00FF232D">
        <w:rPr>
          <w:rFonts w:ascii="Times" w:hAnsi="Times" w:cs="Times"/>
          <w:color w:val="000000"/>
        </w:rPr>
        <w:t>:</w:t>
      </w:r>
      <w:r w:rsidR="00A27997">
        <w:rPr>
          <w:rFonts w:ascii="Times" w:hAnsi="Times" w:cs="Times"/>
          <w:color w:val="000000"/>
        </w:rPr>
        <w:t xml:space="preserve"> quantidade de ferramenta que pouco utiliza a funcionalidade</w:t>
      </w:r>
      <w:r w:rsidRPr="00FF232D">
        <w:rPr>
          <w:rFonts w:ascii="Times" w:hAnsi="Times" w:cs="Times"/>
          <w:color w:val="000000"/>
        </w:rPr>
        <w:t xml:space="preserve">. </w:t>
      </w:r>
    </w:p>
    <w:p w14:paraId="7A2C5D28" w14:textId="77777777" w:rsidR="00680CCD" w:rsidRDefault="00680CCD" w:rsidP="00FF232D">
      <w:pPr>
        <w:widowControl w:val="0"/>
        <w:autoSpaceDE w:val="0"/>
        <w:autoSpaceDN w:val="0"/>
        <w:adjustRightInd w:val="0"/>
        <w:spacing w:after="240" w:line="360" w:lineRule="atLeast"/>
        <w:jc w:val="both"/>
        <w:rPr>
          <w:rFonts w:ascii="Times" w:hAnsi="Times" w:cs="Times"/>
          <w:color w:val="000000"/>
        </w:rPr>
      </w:pPr>
    </w:p>
    <w:p w14:paraId="4784CA61"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C54BFE8"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lastRenderedPageBreak/>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Apoio ao nível de de</w:t>
            </w:r>
            <w:r w:rsidRPr="00FF232D">
              <w:rPr>
                <w:rFonts w:ascii="Times" w:hAnsi="Times" w:cs="Times"/>
                <w:color w:val="000000"/>
              </w:rPr>
              <w:t xml:space="preserve">bugging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à ela. - É possível comparar os dados da fonte e destino mesmo sem </w:t>
            </w:r>
            <w:r w:rsidRPr="00FF232D">
              <w:rPr>
                <w:rFonts w:ascii="Times" w:hAnsi="Times" w:cs="Times"/>
                <w:i/>
                <w:iCs/>
                <w:color w:val="000000"/>
              </w:rPr>
              <w:t>debugging</w:t>
            </w:r>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0D2160D4" w14:textId="77777777" w:rsidR="00680CCD" w:rsidRDefault="00680CCD" w:rsidP="00FF232D">
      <w:pPr>
        <w:widowControl w:val="0"/>
        <w:autoSpaceDE w:val="0"/>
        <w:autoSpaceDN w:val="0"/>
        <w:adjustRightInd w:val="0"/>
        <w:spacing w:after="240" w:line="360" w:lineRule="atLeast"/>
        <w:jc w:val="both"/>
        <w:rPr>
          <w:rFonts w:ascii="Times" w:hAnsi="Times" w:cs="Times"/>
          <w:color w:val="000000"/>
        </w:rPr>
      </w:pPr>
    </w:p>
    <w:p w14:paraId="4C990FFA"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r w:rsidRPr="00FF232D">
              <w:rPr>
                <w:rFonts w:ascii="Times" w:hAnsi="Times" w:cs="Times"/>
                <w:color w:val="000000"/>
              </w:rPr>
              <w:t>SGBDs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de SGBDs como os SGBDs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lastRenderedPageBreak/>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r w:rsidRPr="00680CCD">
              <w:rPr>
                <w:rFonts w:ascii="Times" w:hAnsi="Times" w:cs="Times"/>
                <w:color w:val="000000"/>
              </w:rPr>
              <w:t>a possibilidade de reutilização de código</w:t>
            </w:r>
            <w:r w:rsidRPr="00680CCD">
              <w:rPr>
                <w:rFonts w:ascii="MS Mincho" w:eastAsia="MS Mincho" w:hAnsi="MS Mincho" w:cs="MS Mincho"/>
                <w:color w:val="000000"/>
              </w:rPr>
              <w:t> </w:t>
            </w:r>
            <w:r w:rsidRPr="00680CCD">
              <w:rPr>
                <w:rFonts w:ascii="Times" w:hAnsi="Times" w:cs="Times"/>
                <w:color w:val="000000"/>
              </w:rPr>
              <w:t xml:space="preserve">ou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F321057"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44FF959C" w14:textId="77777777" w:rsidR="00680CCD" w:rsidRPr="008A3F47" w:rsidRDefault="00680CCD"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 Aplicação do teste estatístico </w:t>
      </w:r>
    </w:p>
    <w:p w14:paraId="1C1B6E18" w14:textId="77777777"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Para cada funcionalidade foi aplicado o teste de associação Qui-quadrado, com o objetivo de verificar se existe associação entre a ferramenta e a presença da sua funcionalidade. O teste do qui-quadrado pode ser usado em pesquisas de amostras independentes com a variável </w:t>
      </w:r>
      <w:r w:rsidRPr="00FF232D">
        <w:rPr>
          <w:rFonts w:ascii="Times" w:hAnsi="Times" w:cs="Times"/>
          <w:color w:val="000000"/>
        </w:rPr>
        <w:lastRenderedPageBreak/>
        <w:t xml:space="preserve">de resposta qualitativa (categórica) (BARBETTA (2012)). O quadro 4.14 mostra os resultados da quantidade de funcionalidades presentes nas ferramentas do estudo. </w:t>
      </w:r>
    </w:p>
    <w:p w14:paraId="2BCC9B2C" w14:textId="208F2514" w:rsidR="00AF2365" w:rsidRDefault="00AF2365" w:rsidP="008A3F47">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6369AA31" w14:textId="77777777" w:rsidR="00AF2365" w:rsidRDefault="00AF2365" w:rsidP="00AF2365">
      <w:pPr>
        <w:widowControl w:val="0"/>
        <w:autoSpaceDE w:val="0"/>
        <w:autoSpaceDN w:val="0"/>
        <w:adjustRightInd w:val="0"/>
        <w:spacing w:after="240" w:line="360" w:lineRule="atLeast"/>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E = 63 x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E = 47 x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4960A7BC"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não existentes o valor esperado é E = 4,7.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1C0FBAA8"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χ</w:t>
            </w:r>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r w:rsidRPr="0002184A">
              <w:rPr>
                <w:rFonts w:ascii="Times" w:hAnsi="Times" w:cs="Times"/>
                <w:i/>
                <w:iCs/>
                <w:color w:val="000000"/>
              </w:rPr>
              <w:t>com</w:t>
            </w:r>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i/>
                <w:iCs/>
                <w:color w:val="000000"/>
              </w:rPr>
              <w:t xml:space="preserve">gl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qui-quadrado, verificamos que a probabilidade de significância ρ é inferior a 0,01. Então, para qualquer nível usual de significância (α = 0,05), o teste detecta associação entre as funcionalidades e as ferramentas (pois, ρ &lt; α). Em outras palavras, o teste qui-quadrado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 1,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grau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útil das funcionalidades similares = 6 / 7 * 100% =85,71% parte inútil das funcionalidades similares = 1 / 7 * 100% = 14,29% </w:t>
      </w: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w:t>
      </w:r>
      <w:r w:rsidRPr="0002184A">
        <w:rPr>
          <w:rFonts w:ascii="Times" w:hAnsi="Times" w:cs="Times"/>
          <w:color w:val="000000"/>
        </w:rPr>
        <w:lastRenderedPageBreak/>
        <w:t xml:space="preserve">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1566D05B" w14:textId="77777777" w:rsidR="008A3F47" w:rsidRPr="0002184A" w:rsidRDefault="008A3F47" w:rsidP="008A3F47">
      <w:pPr>
        <w:widowControl w:val="0"/>
        <w:autoSpaceDE w:val="0"/>
        <w:autoSpaceDN w:val="0"/>
        <w:adjustRightInd w:val="0"/>
        <w:spacing w:line="360" w:lineRule="auto"/>
        <w:ind w:firstLine="357"/>
        <w:jc w:val="both"/>
        <w:rPr>
          <w:rFonts w:ascii="Times" w:hAnsi="Times" w:cs="Times"/>
          <w:color w:val="000000"/>
        </w:rPr>
      </w:pPr>
    </w:p>
    <w:p w14:paraId="3675D8C7" w14:textId="77777777" w:rsidR="0002184A" w:rsidRDefault="0002184A" w:rsidP="008A3F47">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140509A2" w14:textId="77777777" w:rsidR="008A3F47" w:rsidRDefault="008A3F47" w:rsidP="008A3F47">
      <w:pPr>
        <w:widowControl w:val="0"/>
        <w:autoSpaceDE w:val="0"/>
        <w:autoSpaceDN w:val="0"/>
        <w:adjustRightInd w:val="0"/>
        <w:spacing w:line="360" w:lineRule="auto"/>
        <w:ind w:firstLine="709"/>
        <w:jc w:val="both"/>
        <w:rPr>
          <w:rFonts w:ascii="Times" w:hAnsi="Times" w:cs="Times"/>
          <w:color w:val="000000"/>
        </w:rPr>
      </w:pPr>
    </w:p>
    <w:p w14:paraId="499302B9" w14:textId="77777777" w:rsidR="006C4D22" w:rsidRDefault="006C4D22" w:rsidP="008A3F47">
      <w:pPr>
        <w:widowControl w:val="0"/>
        <w:autoSpaceDE w:val="0"/>
        <w:autoSpaceDN w:val="0"/>
        <w:adjustRightInd w:val="0"/>
        <w:spacing w:line="360" w:lineRule="auto"/>
        <w:ind w:firstLine="709"/>
        <w:jc w:val="both"/>
        <w:rPr>
          <w:rFonts w:ascii="Times" w:hAnsi="Times" w:cs="Times"/>
          <w:color w:val="000000"/>
        </w:rPr>
      </w:pPr>
    </w:p>
    <w:p w14:paraId="19C79C01" w14:textId="77777777" w:rsidR="008A3F47" w:rsidRDefault="008A3F47" w:rsidP="008A3F47">
      <w:pPr>
        <w:widowControl w:val="0"/>
        <w:autoSpaceDE w:val="0"/>
        <w:autoSpaceDN w:val="0"/>
        <w:adjustRightInd w:val="0"/>
        <w:spacing w:line="360" w:lineRule="auto"/>
        <w:ind w:firstLine="709"/>
        <w:jc w:val="both"/>
        <w:rPr>
          <w:rFonts w:ascii="Times" w:hAnsi="Times" w:cs="Times"/>
          <w:color w:val="000000"/>
        </w:rPr>
      </w:pPr>
    </w:p>
    <w:p w14:paraId="19B8840B" w14:textId="77777777" w:rsidR="008A3F47" w:rsidRDefault="008A3F47" w:rsidP="008A3F47">
      <w:pPr>
        <w:widowControl w:val="0"/>
        <w:autoSpaceDE w:val="0"/>
        <w:autoSpaceDN w:val="0"/>
        <w:adjustRightInd w:val="0"/>
        <w:spacing w:line="360" w:lineRule="auto"/>
        <w:ind w:firstLine="709"/>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lastRenderedPageBreak/>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303E1056"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er a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utilizando a métrica M2. O resultado do teste Qui-quadrado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Qui-quadrado mostra que a funcionalidade 6 (Apoio ao nível de </w:t>
      </w:r>
      <w:r w:rsidRPr="00871938">
        <w:rPr>
          <w:rFonts w:ascii="Times" w:hAnsi="Times" w:cs="Times"/>
          <w:i/>
          <w:iCs/>
          <w:color w:val="000000"/>
        </w:rPr>
        <w:t>debugging</w:t>
      </w:r>
      <w:r w:rsidRPr="00871938">
        <w:rPr>
          <w:rFonts w:ascii="Times" w:hAnsi="Times" w:cs="Times"/>
          <w:color w:val="000000"/>
        </w:rPr>
        <w:t xml:space="preserve">) é considerada pouco útil para a realização de processos de ETL. </w:t>
      </w:r>
    </w:p>
    <w:p w14:paraId="16321E8F" w14:textId="6495056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a questão Q3 com a métrica M8 o resultado de Qui-quadrado mostra que 3 funcionalidades necessitam melhoria (2 - suporte à fonte, 3 - suporte ao destino, 5 - paralelismo) e outras 3 podem melhorar, mas não tem necessidade (6 - apoio ao nível de </w:t>
      </w:r>
      <w:r w:rsidRPr="00871938">
        <w:rPr>
          <w:rFonts w:ascii="Times" w:hAnsi="Times" w:cs="Times"/>
          <w:i/>
          <w:iCs/>
          <w:color w:val="000000"/>
        </w:rPr>
        <w:t>debugging</w:t>
      </w:r>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 xml:space="preserve">Finalmente, para realizar conclusões relevantes sobre a hipótese alternativa (H4) foi feita a análise qualitativa. Os resultados da análise apresentaram 2 funcionalidades (8 - Implementação e 10 - Garantia de qualidade) não presentes no ETL4NoSQL e que são úteis. Assim, podemos concluir que existem funcionalidades não presentes no ETL4NoSQL, mas que são úteis e poderiam ser implementadas futuramente como melhoria para a ferramenta.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6C4D22">
      <w:pPr>
        <w:pStyle w:val="PargrafodaLista"/>
        <w:widowControl w:val="0"/>
        <w:numPr>
          <w:ilvl w:val="1"/>
          <w:numId w:val="8"/>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7777777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Pr="00871938">
        <w:rPr>
          <w:rFonts w:ascii="Times" w:hAnsi="Times" w:cs="Times"/>
          <w:i/>
          <w:iCs/>
          <w:color w:val="000000"/>
        </w:rPr>
        <w:t xml:space="preserve">software </w:t>
      </w:r>
      <w:r w:rsidRPr="00871938">
        <w:rPr>
          <w:rFonts w:ascii="Times" w:hAnsi="Times" w:cs="Times"/>
          <w:color w:val="000000"/>
        </w:rPr>
        <w:t xml:space="preserve">com o objetivo principal de definir se o </w:t>
      </w:r>
      <w:r w:rsidRPr="00871938">
        <w:rPr>
          <w:rFonts w:ascii="Times" w:hAnsi="Times" w:cs="Times"/>
          <w:i/>
          <w:iCs/>
          <w:color w:val="000000"/>
        </w:rPr>
        <w:t xml:space="preserve">framework </w:t>
      </w:r>
      <w:r w:rsidRPr="00871938">
        <w:rPr>
          <w:rFonts w:ascii="Times" w:hAnsi="Times" w:cs="Times"/>
          <w:color w:val="000000"/>
        </w:rPr>
        <w:t xml:space="preserve">proposto por esta dissertação é adequado para auxiliar no desenvolvimento de processos de ETL em BDs NoSQL. Os resultados do experimento, tendo </w:t>
      </w:r>
      <w:r w:rsidRPr="00871938">
        <w:rPr>
          <w:rFonts w:ascii="Times" w:hAnsi="Times" w:cs="Times"/>
          <w:color w:val="000000"/>
        </w:rPr>
        <w:lastRenderedPageBreak/>
        <w:t xml:space="preserve">como base as ferramentas de ETL encontradas na literatura, indicaram que o </w:t>
      </w:r>
      <w:r w:rsidRPr="00871938">
        <w:rPr>
          <w:rFonts w:ascii="Times" w:hAnsi="Times" w:cs="Times"/>
          <w:i/>
          <w:iCs/>
          <w:color w:val="000000"/>
        </w:rPr>
        <w:t xml:space="preserve">framework </w:t>
      </w:r>
      <w:r w:rsidRPr="00871938">
        <w:rPr>
          <w:rFonts w:ascii="Times" w:hAnsi="Times" w:cs="Times"/>
          <w:color w:val="000000"/>
        </w:rPr>
        <w:t xml:space="preserve">proposto possui uma quantidade significativa de grau de similaridade com as ferramentas encontradas na literatura, porém o estudo conclui também que existem funcionalidades úteis e não implementadas que poderiam ser melhoradas futuramente. </w:t>
      </w:r>
    </w:p>
    <w:p w14:paraId="3605D949" w14:textId="6A09460B" w:rsid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estenderemos o ETL4NoSQL para criar duas aplicações de ETL utilizando SGBDs NoSQL. O </w:t>
      </w:r>
      <w:r w:rsidR="00A821FD" w:rsidRPr="00871938">
        <w:rPr>
          <w:rFonts w:ascii="Times" w:hAnsi="Times" w:cs="Times"/>
          <w:color w:val="000000"/>
        </w:rPr>
        <w:t>objetivo</w:t>
      </w:r>
      <w:r w:rsidRPr="00871938">
        <w:rPr>
          <w:rFonts w:ascii="Times" w:hAnsi="Times" w:cs="Times"/>
          <w:color w:val="000000"/>
        </w:rPr>
        <w:t xml:space="preserve"> dessa avaliação é ilustrar a reusabilidade e flexibilidade do ETL4NoSQL e sua aplicabilidade em BDs NoSQL. </w:t>
      </w:r>
    </w:p>
    <w:p w14:paraId="4F0C350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25AD32A"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163BDA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A6EE5B7"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4B6F6C9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CA648F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62499FE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D87D33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EBE68E1"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9CA444D"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FAAF92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68C52E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055D7EA"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0848FDF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73445515"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751F89A6" w:rsidR="00757EFF" w:rsidRDefault="00757EFF"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Avaliação</w:t>
      </w:r>
    </w:p>
    <w:p w14:paraId="4FA11AED"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aplicações exemplos baseadas no ETL4NoSQL em dois domínios de naturezas distintas, utilizando SGBDs NoSQL para os dados de entrada. O desenvolvimento dessas aplicações pretende ilustrar a reusabilidade e flexibilidade do ETL4NoSQL em aplicações de ETL, que apresentam requisitos distintos de inserção e transformação de dados, e assim, avaliar o trabalho proposto neste documento. </w:t>
      </w:r>
    </w:p>
    <w:p w14:paraId="7292C6CB"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estendidas do ETL4NoSQL, aplicando processos para extração, transformação e carga de dados modelando-os no esquema estrela, utilizando os dados de entrada armazenados no SBGD MongoDB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77777777"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5.1 APLICAÇÕES BASEADAS NO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avaliar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SGBDs NoSQL de diferentes paradigmas, além dos SGBDs escolhidos serem bastante utilizados atualmente. Outra motivação foi facilitar a modelagem e carga desses dados no esquema estrela em DW. </w:t>
      </w:r>
    </w:p>
    <w:p w14:paraId="61653C08"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a implementação, instanciamos a interface de leitura de dados (IDataMgr) e criamos as operações através da interface de operação (IOpMgr) de forma a modelar os dados, usando a interface de modelagem (IModelMgr), no esquema estrela. Finalmente, pudemos processar os dados por meio da interface de processamento (IProcMgr) e carregá-los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757EFF">
        <w:rPr>
          <w:rFonts w:ascii="Times" w:hAnsi="Times" w:cs="Times"/>
          <w:i/>
          <w:iCs/>
          <w:color w:val="000000"/>
        </w:rPr>
        <w:t xml:space="preserve">framework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03BC108C"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 seção seguinte, exibiremos o desenvolvimento da aplicação ETL4NoSQLMongoStar, que consiste em uma aplicação de ETL baseada no ETL4NoSQL utilizando o SGBD MongoDB como fonte de dados e o esquema estrela como modelo de dados para saída dos dados. </w:t>
      </w:r>
    </w:p>
    <w:p w14:paraId="4A9C1AF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D22E599"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MongoDB e uma base de dados que armazena a avaliação dos clientes de vários tipos de restaurantes. A seguir apresentamos a estrutura da base de dados utilizada nesta aplicação. </w:t>
      </w:r>
    </w:p>
    <w:p w14:paraId="27DF4DE0" w14:textId="77777777" w:rsidR="00050793" w:rsidRPr="00050793" w:rsidRDefault="00050793" w:rsidP="00B70597">
      <w:pPr>
        <w:widowControl w:val="0"/>
        <w:autoSpaceDE w:val="0"/>
        <w:autoSpaceDN w:val="0"/>
        <w:adjustRightInd w:val="0"/>
        <w:spacing w:line="360" w:lineRule="auto"/>
        <w:rPr>
          <w:rFonts w:ascii="Times" w:hAnsi="Times" w:cs="Times"/>
          <w:color w:val="000000"/>
        </w:rPr>
      </w:pPr>
      <w:r w:rsidRPr="00050793">
        <w:rPr>
          <w:rFonts w:ascii="Times" w:hAnsi="Times" w:cs="Times"/>
          <w:color w:val="000000"/>
        </w:rPr>
        <w:t xml:space="preserve">Assim sendo, na figura 5.1 definimos o modelo multidimensional no esquema estrela para a esta estrutura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5582FD2B" w:rsidR="00050793" w:rsidRDefault="008E0D99" w:rsidP="008E0D9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lastRenderedPageBreak/>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"building": "1007" ,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"coord": [ −73.856077, 40.848447 ], "street": "Morris Park Ave", "zipcode":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"borough": "Bronx" ,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1393804800000 },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"name": "Morris Park Bake Shop", "restaurant_id":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4B0C7AA7"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Modelo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77777777"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pudemos estender uma nova aplicação denominada ETL4NoSQLMongoStar para desenvolver e executar os processos de ETL de forma a atender ao modelo multidimensional especificado para o exemplo utilizado. </w:t>
      </w:r>
    </w:p>
    <w:p w14:paraId="0F2F2020" w14:textId="77777777" w:rsid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Na figura 5.2 podemos ver a aplicação ETL4NoSQLMongoStar, no destaque 1 temos a </w:t>
      </w:r>
      <w:r w:rsidRPr="00A34712">
        <w:rPr>
          <w:rFonts w:ascii="Times" w:hAnsi="Times" w:cs="Times"/>
          <w:color w:val="000000"/>
        </w:rPr>
        <w:lastRenderedPageBreak/>
        <w:t xml:space="preserve">árvore de arquivos da aplicação, incluindo os arquivos de saída, criados ao final da execução dos processos de ETL. Já no destaque 2 é importada as interfaces dos componentes do </w:t>
      </w:r>
      <w:r w:rsidRPr="00A34712">
        <w:rPr>
          <w:rFonts w:ascii="Times" w:hAnsi="Times" w:cs="Times"/>
          <w:i/>
          <w:iCs/>
          <w:color w:val="000000"/>
        </w:rPr>
        <w:t>framework</w:t>
      </w:r>
      <w:r w:rsidRPr="00A34712">
        <w:rPr>
          <w:rFonts w:ascii="Times" w:hAnsi="Times" w:cs="Times"/>
          <w:color w:val="000000"/>
        </w:rPr>
        <w:t xml:space="preserve">. No destaque 3 é feita a leitura das bases de dados envolvidas nos processos, no destaque 4 é realizada a inserção das operações a serem efetuadas e no destaque 5 os processos são executados. O destaque 6 apresenta as operações a serem efetivadas pelo </w:t>
      </w:r>
      <w:r w:rsidRPr="00A34712">
        <w:rPr>
          <w:rFonts w:ascii="Times" w:hAnsi="Times" w:cs="Times"/>
          <w:i/>
          <w:iCs/>
          <w:color w:val="000000"/>
        </w:rPr>
        <w:t xml:space="preserve">framework </w:t>
      </w:r>
      <w:r w:rsidRPr="00A34712">
        <w:rPr>
          <w:rFonts w:ascii="Times" w:hAnsi="Times" w:cs="Times"/>
          <w:color w:val="000000"/>
        </w:rPr>
        <w:t xml:space="preserve">para criar o modelo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844742D" w14:textId="590266D9" w:rsidR="00A34712" w:rsidRDefault="00A34712" w:rsidP="00A3471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4AD95EA6" w14:textId="77777777" w:rsidR="00A34712" w:rsidRPr="00A34712" w:rsidRDefault="00A34712" w:rsidP="00A34712">
      <w:pPr>
        <w:widowControl w:val="0"/>
        <w:autoSpaceDE w:val="0"/>
        <w:autoSpaceDN w:val="0"/>
        <w:adjustRightInd w:val="0"/>
        <w:spacing w:after="240" w:line="360" w:lineRule="atLeast"/>
        <w:jc w:val="both"/>
        <w:rPr>
          <w:rFonts w:ascii="Times" w:hAnsi="Times" w:cs="Times"/>
          <w:color w:val="000000"/>
        </w:rPr>
      </w:pP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77777777"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estendida a partir do ETL4NoSQL, denominada ETL4NoSQLCassandraStar. Ela utiliza como fonte de dados o SGBD Cassandra e o esquema de dados estrela é o escolhido como modelo de dados para saída dos dados. </w:t>
      </w:r>
    </w:p>
    <w:p w14:paraId="4CA3BC36"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33431BC" w14:textId="77777777"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exemplo ETL4NoSQLCassandraStar foi criada a partir do </w:t>
      </w:r>
      <w:r w:rsidRPr="00E360A2">
        <w:rPr>
          <w:rFonts w:ascii="Times" w:hAnsi="Times" w:cs="Times"/>
          <w:i/>
          <w:iCs/>
          <w:color w:val="000000"/>
        </w:rPr>
        <w:t xml:space="preserve">framework </w:t>
      </w:r>
      <w:r w:rsidRPr="00E360A2">
        <w:rPr>
          <w:rFonts w:ascii="Times" w:hAnsi="Times" w:cs="Times"/>
          <w:color w:val="000000"/>
        </w:rPr>
        <w:t xml:space="preserve">ETL4NoSQL proposto neste trabalho, utilizamos o SGBD Cassandra e a base de dados de localizações de táxis, de acordo com sua latitude e longitude em um determinado momento. A estrutura de dados da base de dados origem pode ser vista no código a seguir. </w:t>
      </w:r>
    </w:p>
    <w:p w14:paraId="1464E5B9" w14:textId="17919B68" w:rsidR="00E360A2" w:rsidRDefault="00FA34F9" w:rsidP="00B70597">
      <w:pPr>
        <w:widowControl w:val="0"/>
        <w:autoSpaceDE w:val="0"/>
        <w:autoSpaceDN w:val="0"/>
        <w:adjustRightInd w:val="0"/>
        <w:spacing w:line="360" w:lineRule="auto"/>
        <w:jc w:val="both"/>
        <w:rPr>
          <w:rFonts w:ascii="Times" w:hAnsi="Times" w:cs="Times"/>
          <w:color w:val="000000"/>
        </w:rPr>
      </w:pPr>
      <w:r w:rsidRPr="00FA34F9">
        <w:rPr>
          <w:rFonts w:ascii="Times" w:hAnsi="Times" w:cs="Times"/>
          <w:color w:val="000000"/>
        </w:rPr>
        <w:t xml:space="preserve">Com isso, determinamos o modelo multidimensional seguindo o esquema estrela para esta estrutura de dados mostrada na figura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70528716" w:rsidR="00E360A2" w:rsidRDefault="008E0D99" w:rsidP="00E360A2">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Default="000022D3" w:rsidP="008E0D99">
            <w:pPr>
              <w:widowControl w:val="0"/>
              <w:autoSpaceDE w:val="0"/>
              <w:autoSpaceDN w:val="0"/>
              <w:adjustRightInd w:val="0"/>
              <w:spacing w:after="240" w:line="180" w:lineRule="atLeast"/>
              <w:rPr>
                <w:rFonts w:ascii="Times" w:hAnsi="Times" w:cs="Times"/>
                <w:color w:val="000000"/>
                <w:lang w:val="en-US"/>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taxi . localizacoes ( taxi_id int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date_time text ,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 taxi_id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0CCDC3AF"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Modelo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77777777"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estendida do ETL4NoSQL, pudemos executar os processos de ETL para atender ao modelo multidimensional. </w:t>
      </w:r>
    </w:p>
    <w:p w14:paraId="3E0E37D5" w14:textId="77777777"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Na figura 5.4 podemos ver a aplicação ETL4NoSQLCassandraStar. Da mesma forma que a aplicação ETL4NoSQLMongoStar, no destaque 1 temos a árvore de arquivos da aplicação, incluindo os arquivos de saída, gerados ao final da execução dos processos de ETL. </w:t>
      </w:r>
      <w:r w:rsidRPr="0018360C">
        <w:rPr>
          <w:rFonts w:ascii="Times" w:hAnsi="Times" w:cs="Times"/>
          <w:color w:val="000000"/>
        </w:rPr>
        <w:lastRenderedPageBreak/>
        <w:t xml:space="preserve">Já no destaque 2 é importada as interfaces dos componentes do </w:t>
      </w:r>
      <w:r w:rsidRPr="0018360C">
        <w:rPr>
          <w:rFonts w:ascii="Times" w:hAnsi="Times" w:cs="Times"/>
          <w:i/>
          <w:iCs/>
          <w:color w:val="000000"/>
        </w:rPr>
        <w:t>framework</w:t>
      </w:r>
      <w:r w:rsidRPr="0018360C">
        <w:rPr>
          <w:rFonts w:ascii="Times" w:hAnsi="Times" w:cs="Times"/>
          <w:color w:val="000000"/>
        </w:rPr>
        <w:t xml:space="preserve">. No destaque 3 é feita a leitura das bases de dados envolvidas nos processos, no destaque 4 é realizada a inserção das operações a serem executadas e no destaque 5 os processos são efetivados. O destaque 6 apresenta as operações a serem efetuadas pelo </w:t>
      </w:r>
      <w:r w:rsidRPr="0018360C">
        <w:rPr>
          <w:rFonts w:ascii="Times" w:hAnsi="Times" w:cs="Times"/>
          <w:i/>
          <w:iCs/>
          <w:color w:val="000000"/>
        </w:rPr>
        <w:t xml:space="preserve">framework </w:t>
      </w:r>
      <w:r w:rsidRPr="0018360C">
        <w:rPr>
          <w:rFonts w:ascii="Times" w:hAnsi="Times" w:cs="Times"/>
          <w:color w:val="000000"/>
        </w:rPr>
        <w:t xml:space="preserve">para criar o modelo multidimensional do ETL4NoSQLCassandraStar e sua saída de dados em arquivos JSON. </w:t>
      </w:r>
    </w:p>
    <w:p w14:paraId="4C31B49F" w14:textId="77777777"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estendidas do ETL4NoSQL, bastou apenas adicionar os parâmetros de consulta de cada SGBD NoSQL para executar os processos de busca, junção e escrita, demonstrando que o </w:t>
      </w:r>
      <w:r w:rsidRPr="0018360C">
        <w:rPr>
          <w:rFonts w:ascii="Times" w:hAnsi="Times" w:cs="Times"/>
          <w:i/>
          <w:iCs/>
          <w:color w:val="000000"/>
        </w:rPr>
        <w:t xml:space="preserve">framework </w:t>
      </w:r>
      <w:r w:rsidRPr="0018360C">
        <w:rPr>
          <w:rFonts w:ascii="Times" w:hAnsi="Times" w:cs="Times"/>
          <w:color w:val="000000"/>
        </w:rPr>
        <w:t>proposto é programável, no sentido de possibilitar a programação dos seus parâmetros. Ele é reusável, pois permite que seus componentes sejam reutilizados por várias aplicações. E finalmente, flexível, dado que é possível estendê-lo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77777777" w:rsidR="00A65287" w:rsidRPr="00A65287" w:rsidRDefault="00A65287" w:rsidP="00696F06">
      <w:pPr>
        <w:widowControl w:val="0"/>
        <w:autoSpaceDE w:val="0"/>
        <w:autoSpaceDN w:val="0"/>
        <w:adjustRightInd w:val="0"/>
        <w:spacing w:line="360" w:lineRule="auto"/>
        <w:jc w:val="both"/>
        <w:rPr>
          <w:rFonts w:ascii="Times" w:hAnsi="Times" w:cs="Times"/>
          <w:color w:val="000000"/>
        </w:rPr>
      </w:pPr>
      <w:r w:rsidRPr="00A65287">
        <w:rPr>
          <w:rFonts w:ascii="Times" w:hAnsi="Times" w:cs="Times"/>
          <w:color w:val="000000"/>
        </w:rPr>
        <w:t xml:space="preserve">Este capítulo evidenciou duas aplicações de naturezas distintas estendidas do ETL4NoSQL, avaliando suas características de reusabilidade e flexibilidade. Uma aplicação foi baseada no SGBD NoSQL Mongo e a outra no SGBD NoSQL Cassandra. Utilizamos o ETL4NoSQLCassandraStar e o ETL4NoSQLMongoStar para desenvolver e executar os processos. Ao final da execução dos processos pudemos gerar um arquivo de saída em formato comum, denominado JSON. </w:t>
      </w:r>
    </w:p>
    <w:p w14:paraId="7BCDACE0" w14:textId="77777777" w:rsidR="00A65287" w:rsidRPr="00A65287" w:rsidRDefault="00A65287" w:rsidP="00696F06">
      <w:pPr>
        <w:widowControl w:val="0"/>
        <w:autoSpaceDE w:val="0"/>
        <w:autoSpaceDN w:val="0"/>
        <w:adjustRightInd w:val="0"/>
        <w:spacing w:line="360" w:lineRule="auto"/>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resultados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537B482E" w14:textId="2E392073" w:rsidR="00A65287" w:rsidRPr="00A65287" w:rsidRDefault="00A65287" w:rsidP="00696F0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A existência de uma demanda crescente para integrar os dados modelados em vários tipos de estruturas em um repositório unificado, além de muitas empresas encontrarem dificuldades para lidar com as ferramentas ETL disponíveis no mercado moti</w:t>
      </w:r>
      <w:r w:rsidR="00B66C01">
        <w:rPr>
          <w:rFonts w:ascii="Times" w:hAnsi="Times" w:cs="Times"/>
          <w:color w:val="000000"/>
        </w:rPr>
        <w:t>varam esta pesquisa, cuja apre</w:t>
      </w:r>
      <w:r w:rsidRPr="00A65287">
        <w:rPr>
          <w:rFonts w:ascii="Times" w:hAnsi="Times" w:cs="Times"/>
          <w:color w:val="000000"/>
        </w:rPr>
        <w:t xml:space="preserve">sentou o ETL4NoSQL. Este capítulo resume o trabalho exposto nesta dissertação apresentando suas contribuições relevantes, seus desafios e dificuldades, seus resultados e trabalhos futuros a partir do ETL4NoSQL. </w:t>
      </w:r>
    </w:p>
    <w:p w14:paraId="3B8CF2FD" w14:textId="77777777" w:rsidR="00A65287" w:rsidRPr="00A65287" w:rsidRDefault="00A65287" w:rsidP="00696F0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Portanto, este trabalho propôs um </w:t>
      </w:r>
      <w:r w:rsidRPr="00A65287">
        <w:rPr>
          <w:rFonts w:ascii="Times" w:hAnsi="Times" w:cs="Times"/>
          <w:i/>
          <w:iCs/>
          <w:color w:val="000000"/>
        </w:rPr>
        <w:t xml:space="preserve">framework </w:t>
      </w:r>
      <w:r w:rsidRPr="00A65287">
        <w:rPr>
          <w:rFonts w:ascii="Times" w:hAnsi="Times" w:cs="Times"/>
          <w:color w:val="000000"/>
        </w:rPr>
        <w:t xml:space="preserve">programável para desenvolvimento de aplicações de ETL que possibilita a extração, transformação e carga de dados armazenados em BDs NoSQL. O </w:t>
      </w:r>
      <w:r w:rsidRPr="00A65287">
        <w:rPr>
          <w:rFonts w:ascii="Times" w:hAnsi="Times" w:cs="Times"/>
          <w:i/>
          <w:iCs/>
          <w:color w:val="000000"/>
        </w:rPr>
        <w:t xml:space="preserve">framework </w:t>
      </w:r>
      <w:r w:rsidRPr="00A65287">
        <w:rPr>
          <w:rFonts w:ascii="Times" w:hAnsi="Times" w:cs="Times"/>
          <w:color w:val="000000"/>
        </w:rPr>
        <w:t xml:space="preserve">possui um ambiente integrado para a leitura e escrita dos dados, além da modelagem e execução distribuída ou centralizada dos processos de ETL. O componente de gerenciamento de dados do </w:t>
      </w:r>
      <w:r w:rsidRPr="00A65287">
        <w:rPr>
          <w:rFonts w:ascii="Times" w:hAnsi="Times" w:cs="Times"/>
          <w:i/>
          <w:iCs/>
          <w:color w:val="000000"/>
        </w:rPr>
        <w:t xml:space="preserve">framework </w:t>
      </w:r>
      <w:r w:rsidRPr="00A65287">
        <w:rPr>
          <w:rFonts w:ascii="Times" w:hAnsi="Times" w:cs="Times"/>
          <w:color w:val="000000"/>
        </w:rPr>
        <w:t xml:space="preserve">executa os processos de ETL em BDs NoSQL. Esse componente possibilita a leitura e manipulação de dados em BDs NoSQL, e também o armazenamento desses dados em bases deste tipo, oferecendo uma alternativa de modelo não relacional para a construção de DWs.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A65287">
        <w:rPr>
          <w:rFonts w:ascii="Times" w:hAnsi="Times" w:cs="Times"/>
          <w:i/>
          <w:iCs/>
          <w:color w:val="000000"/>
        </w:rPr>
        <w:t xml:space="preserve">framework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77777777"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por esta pesquisa. O estudo teve como objetivo definir se o ETL4NoSQL é adequado para auxiliar no desenvolvimento de processos de ETL. Os resultados do estudo mostraram que o ETL4NoSQL possui um grau de similaridade de 70% em relação com as outras 11 ferramentas estudadas nesta pesquisa, e que dessa similaridade 85,71% das funcionalidades são consideradas úteis para desenvolver processos de ETL. </w:t>
      </w:r>
    </w:p>
    <w:p w14:paraId="081FD30D" w14:textId="77777777"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 por último, oferecemos duas aplicações de domínios distintos baseadas em SGBDs NoSQL, estendidas do ETL4NoSQL como forma de avaliar a flexibilidade e reusabilidade do </w:t>
      </w:r>
      <w:r w:rsidRPr="00A65287">
        <w:rPr>
          <w:rFonts w:ascii="Times" w:hAnsi="Times" w:cs="Times"/>
          <w:i/>
          <w:iCs/>
          <w:color w:val="000000"/>
        </w:rPr>
        <w:t xml:space="preserve">framework </w:t>
      </w:r>
      <w:r w:rsidRPr="00A65287">
        <w:rPr>
          <w:rFonts w:ascii="Times" w:hAnsi="Times" w:cs="Times"/>
          <w:color w:val="000000"/>
        </w:rPr>
        <w:t xml:space="preserve">proposto neste trabalho. Os SGBDs utilizados para o desenvolvimento das aplicações foram o MongoDB e o Cassandra. Criamos o ETL4NoSQLCassandraStar e o ETL4NoSQLMongoStar para desenvolver e executar os processos, e ao final da execução dos processos pudemos gerar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Pr="00A65287">
        <w:rPr>
          <w:rFonts w:ascii="Times" w:hAnsi="Times" w:cs="Times"/>
          <w:i/>
          <w:iCs/>
          <w:color w:val="000000"/>
        </w:rPr>
        <w:t xml:space="preserve">framework </w:t>
      </w:r>
      <w:r w:rsidRPr="00A65287">
        <w:rPr>
          <w:rFonts w:ascii="Times" w:hAnsi="Times" w:cs="Times"/>
          <w:color w:val="000000"/>
        </w:rPr>
        <w:t xml:space="preserve">proposto é programável, no sentido de possibilitar a programação dos seus parâmetros; reusável, pois permite que seus componentes sejam reutilizados por várias aplicações; e finalmente, flexível, dado que é possível estendê-lo para atender vários domínios de aplicação. </w:t>
      </w:r>
    </w:p>
    <w:p w14:paraId="47F044CE"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r w:rsidRPr="00A65287">
        <w:rPr>
          <w:rFonts w:ascii="Times" w:hAnsi="Times" w:cs="Times"/>
          <w:color w:val="000000"/>
        </w:rPr>
        <w:t xml:space="preserve">Dessa forma, podemos concluir que o objetivo da presente proposta, de especificar um </w:t>
      </w:r>
      <w:r w:rsidRPr="00A65287">
        <w:rPr>
          <w:rFonts w:ascii="Times" w:hAnsi="Times" w:cs="Times"/>
          <w:i/>
          <w:iCs/>
          <w:color w:val="000000"/>
        </w:rPr>
        <w:lastRenderedPageBreak/>
        <w:t xml:space="preserve">framework </w:t>
      </w:r>
      <w:r w:rsidRPr="00A65287">
        <w:rPr>
          <w:rFonts w:ascii="Times" w:hAnsi="Times" w:cs="Times"/>
          <w:color w:val="000000"/>
        </w:rPr>
        <w:t xml:space="preserve">programável, flexível e integrado para extração, transformação e carga dos dados de bancos de dados NoSQL foi atingido de forma efetiva e satisfatória, no sentido de facilitar e flexibilizar a atividade de desenvolvimento de novas ferramentas de ETL.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678C7DAE" w14:textId="29BAA41F"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6.2 DISCUSSÃO </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77777777"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Na seção 2.2 apresentamos os trabalhos correlatos a esta pesquisa, nesta seção foi demonstrada as ferramentas de ETL mais citadas pela literatura. Podemos observar que a maioria das ferramentas pesquisadas foca no desempenho ao lidar com grandes volumes de dados e BDs NoSQL, porém nenhuma delas apresentou uma solução alternativa para modelagem de BDs NoSQL ficando a cargo do desenvolvedor encontrar meios para esquematizar os dados. Algumas delas, como a P-ETL, oferece alternativas para leituras de arquivos textuais, mas não dão enfoque aos BDs NoSQL. Outras ferramentas como o ETLMR, CloudETL e BigETL utilizam processamento paralelo e distribuído para facilitar a execução de processos de ETL em grandes volumes de dados, contudo não lidam com a modelagem e leitura dos dados de SGBDs não relacionais. </w:t>
      </w:r>
    </w:p>
    <w:p w14:paraId="4864D024"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r w:rsidRPr="00A65287">
        <w:rPr>
          <w:rFonts w:ascii="Times" w:hAnsi="Times" w:cs="Times"/>
          <w:color w:val="000000"/>
        </w:rPr>
        <w:t xml:space="preserve">Assim, como alternativa a isso, sugerimos o ETL4NoSQL que consiste em um </w:t>
      </w:r>
      <w:r w:rsidRPr="00A65287">
        <w:rPr>
          <w:rFonts w:ascii="Times" w:hAnsi="Times" w:cs="Times"/>
          <w:i/>
          <w:iCs/>
          <w:color w:val="000000"/>
        </w:rPr>
        <w:t xml:space="preserve">framework </w:t>
      </w:r>
      <w:r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1C4B6D12" w14:textId="5E70AA2F"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Como trabalhos futuros indicamos a execução de tes</w:t>
      </w:r>
      <w:r w:rsidR="00D21C8D">
        <w:rPr>
          <w:rFonts w:ascii="Times" w:hAnsi="Times" w:cs="Times"/>
          <w:color w:val="000000"/>
        </w:rPr>
        <w:t>tes com dados reais. Adicional</w:t>
      </w:r>
      <w:r w:rsidRPr="00A65287">
        <w:rPr>
          <w:rFonts w:ascii="Times" w:hAnsi="Times" w:cs="Times"/>
          <w:color w:val="000000"/>
        </w:rPr>
        <w:t xml:space="preserve">mente, testar o desempenho com a execução dos processos de forma distribuída, centralizada e paralela. E finalmente, verificar a eficiência comparada aos outros métodos existentes para o desenvolvimento de aplicações de ETL. </w:t>
      </w:r>
    </w:p>
    <w:p w14:paraId="13BE7D2A"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A65287" w:rsidRDefault="00A65287" w:rsidP="005A5D66">
      <w:pPr>
        <w:widowControl w:val="0"/>
        <w:autoSpaceDE w:val="0"/>
        <w:autoSpaceDN w:val="0"/>
        <w:adjustRightInd w:val="0"/>
        <w:spacing w:line="360" w:lineRule="auto"/>
        <w:jc w:val="both"/>
        <w:rPr>
          <w:rFonts w:ascii="Times" w:hAnsi="Times" w:cs="Times"/>
          <w:color w:val="000000"/>
        </w:rPr>
      </w:pPr>
    </w:p>
    <w:sectPr w:rsidR="00A65287" w:rsidRPr="00A65287" w:rsidSect="006C0A5D">
      <w:headerReference w:type="even" r:id="rId40"/>
      <w:headerReference w:type="default" r:id="rId41"/>
      <w:footerReference w:type="default" r:id="rId42"/>
      <w:headerReference w:type="first" r:id="rId43"/>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3157F" w14:textId="77777777" w:rsidR="005F167B" w:rsidRDefault="005F167B" w:rsidP="00102013">
      <w:r>
        <w:separator/>
      </w:r>
    </w:p>
  </w:endnote>
  <w:endnote w:type="continuationSeparator" w:id="0">
    <w:p w14:paraId="1F38F9E3" w14:textId="77777777" w:rsidR="005F167B" w:rsidRDefault="005F167B"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0C52FF" w:rsidRPr="00102013" w:rsidRDefault="000C52FF">
    <w:pPr>
      <w:pStyle w:val="SemEspaamento"/>
      <w:pBdr>
        <w:bottom w:val="single" w:sz="18" w:space="15" w:color="262626" w:themeColor="text1" w:themeTint="D9"/>
      </w:pBdr>
      <w:rPr>
        <w:i/>
        <w:sz w:val="28"/>
        <w:szCs w:val="28"/>
        <w:lang w:val="pt-BR"/>
      </w:rPr>
    </w:pPr>
  </w:p>
  <w:p w14:paraId="1BDC5444" w14:textId="130044C9" w:rsidR="000C52FF" w:rsidRPr="00102013" w:rsidRDefault="000C52FF"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8F001" w14:textId="77777777" w:rsidR="005F167B" w:rsidRDefault="005F167B" w:rsidP="00102013">
      <w:r>
        <w:separator/>
      </w:r>
    </w:p>
  </w:footnote>
  <w:footnote w:type="continuationSeparator" w:id="0">
    <w:p w14:paraId="18BA5B4F" w14:textId="77777777" w:rsidR="005F167B" w:rsidRDefault="005F167B"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0C52FF" w:rsidRDefault="000C52FF"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0C52FF" w:rsidRDefault="000C52FF"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0C52FF" w:rsidRDefault="000C52FF"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0C52FF" w:rsidRDefault="000C52FF"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8F1F22">
      <w:rPr>
        <w:rStyle w:val="NmerodaPgina"/>
        <w:noProof/>
      </w:rPr>
      <w:t>12</w:t>
    </w:r>
    <w:r>
      <w:rPr>
        <w:rStyle w:val="NmerodaPgina"/>
      </w:rPr>
      <w:fldChar w:fldCharType="end"/>
    </w:r>
  </w:p>
  <w:p w14:paraId="16DCD0BC" w14:textId="14003498" w:rsidR="000C52FF" w:rsidRDefault="000C52FF" w:rsidP="00F5262B">
    <w:pPr>
      <w:pStyle w:val="Cabealho"/>
      <w:ind w:right="360"/>
    </w:pPr>
  </w:p>
  <w:p w14:paraId="3A229B9B" w14:textId="51752A19" w:rsidR="000C52FF" w:rsidRDefault="000C52FF">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0C52FF" w:rsidRDefault="000C52FF"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4">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5">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6">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
  </w:num>
  <w:num w:numId="3">
    <w:abstractNumId w:val="7"/>
  </w:num>
  <w:num w:numId="4">
    <w:abstractNumId w:val="1"/>
  </w:num>
  <w:num w:numId="5">
    <w:abstractNumId w:val="5"/>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2D3"/>
    <w:rsid w:val="0002184A"/>
    <w:rsid w:val="00041384"/>
    <w:rsid w:val="00050793"/>
    <w:rsid w:val="00052F9B"/>
    <w:rsid w:val="0005523A"/>
    <w:rsid w:val="00065C95"/>
    <w:rsid w:val="00090A68"/>
    <w:rsid w:val="000C52FF"/>
    <w:rsid w:val="000D7D85"/>
    <w:rsid w:val="000E2DE8"/>
    <w:rsid w:val="000E668B"/>
    <w:rsid w:val="00102013"/>
    <w:rsid w:val="00110B83"/>
    <w:rsid w:val="001155C0"/>
    <w:rsid w:val="00130495"/>
    <w:rsid w:val="00150FBD"/>
    <w:rsid w:val="0018360C"/>
    <w:rsid w:val="001A7BDA"/>
    <w:rsid w:val="001B13B8"/>
    <w:rsid w:val="001C7592"/>
    <w:rsid w:val="001D0561"/>
    <w:rsid w:val="001D52CA"/>
    <w:rsid w:val="001D5FD2"/>
    <w:rsid w:val="001D78F2"/>
    <w:rsid w:val="001F68F4"/>
    <w:rsid w:val="00233660"/>
    <w:rsid w:val="00280F79"/>
    <w:rsid w:val="00286609"/>
    <w:rsid w:val="00294C13"/>
    <w:rsid w:val="00297FC3"/>
    <w:rsid w:val="002C5554"/>
    <w:rsid w:val="00307C47"/>
    <w:rsid w:val="00324796"/>
    <w:rsid w:val="003305E8"/>
    <w:rsid w:val="003503A2"/>
    <w:rsid w:val="00360A4D"/>
    <w:rsid w:val="00362A05"/>
    <w:rsid w:val="00376C6C"/>
    <w:rsid w:val="003813B2"/>
    <w:rsid w:val="003835F9"/>
    <w:rsid w:val="00390990"/>
    <w:rsid w:val="003A1B11"/>
    <w:rsid w:val="003D1AD8"/>
    <w:rsid w:val="0041524B"/>
    <w:rsid w:val="004356AA"/>
    <w:rsid w:val="00440CE5"/>
    <w:rsid w:val="0044204B"/>
    <w:rsid w:val="00472DB1"/>
    <w:rsid w:val="00487EB7"/>
    <w:rsid w:val="004A09E5"/>
    <w:rsid w:val="004A6F9A"/>
    <w:rsid w:val="004B7D09"/>
    <w:rsid w:val="004C17E4"/>
    <w:rsid w:val="004C3034"/>
    <w:rsid w:val="004E6DEC"/>
    <w:rsid w:val="004F11A3"/>
    <w:rsid w:val="004F79C7"/>
    <w:rsid w:val="0050135E"/>
    <w:rsid w:val="00501F01"/>
    <w:rsid w:val="00504605"/>
    <w:rsid w:val="00526055"/>
    <w:rsid w:val="0054340B"/>
    <w:rsid w:val="00553F3D"/>
    <w:rsid w:val="00571959"/>
    <w:rsid w:val="00572C9C"/>
    <w:rsid w:val="005A5D66"/>
    <w:rsid w:val="005D5F15"/>
    <w:rsid w:val="005F167B"/>
    <w:rsid w:val="0060212C"/>
    <w:rsid w:val="00605DB2"/>
    <w:rsid w:val="006151FD"/>
    <w:rsid w:val="00626335"/>
    <w:rsid w:val="00643979"/>
    <w:rsid w:val="0064797B"/>
    <w:rsid w:val="006507B5"/>
    <w:rsid w:val="00653C0D"/>
    <w:rsid w:val="0067194A"/>
    <w:rsid w:val="00680CCD"/>
    <w:rsid w:val="006876EF"/>
    <w:rsid w:val="00696F06"/>
    <w:rsid w:val="006B370B"/>
    <w:rsid w:val="006B61C1"/>
    <w:rsid w:val="006C0A5D"/>
    <w:rsid w:val="006C4D22"/>
    <w:rsid w:val="006D1849"/>
    <w:rsid w:val="006D269D"/>
    <w:rsid w:val="007466DC"/>
    <w:rsid w:val="007520B0"/>
    <w:rsid w:val="00757EFF"/>
    <w:rsid w:val="00772F7D"/>
    <w:rsid w:val="007A0A78"/>
    <w:rsid w:val="007D19B2"/>
    <w:rsid w:val="0080136D"/>
    <w:rsid w:val="008021BB"/>
    <w:rsid w:val="00816EBB"/>
    <w:rsid w:val="00833467"/>
    <w:rsid w:val="00871938"/>
    <w:rsid w:val="00876600"/>
    <w:rsid w:val="008A3F47"/>
    <w:rsid w:val="008C135E"/>
    <w:rsid w:val="008E0D99"/>
    <w:rsid w:val="008E5360"/>
    <w:rsid w:val="008E6820"/>
    <w:rsid w:val="008F1F22"/>
    <w:rsid w:val="008F36B9"/>
    <w:rsid w:val="008F4DE2"/>
    <w:rsid w:val="00912C07"/>
    <w:rsid w:val="00937806"/>
    <w:rsid w:val="00954F1B"/>
    <w:rsid w:val="0096098B"/>
    <w:rsid w:val="00973EC0"/>
    <w:rsid w:val="00994B67"/>
    <w:rsid w:val="00A138D3"/>
    <w:rsid w:val="00A27997"/>
    <w:rsid w:val="00A34712"/>
    <w:rsid w:val="00A65287"/>
    <w:rsid w:val="00A67DCF"/>
    <w:rsid w:val="00A821FD"/>
    <w:rsid w:val="00A837E5"/>
    <w:rsid w:val="00A8639B"/>
    <w:rsid w:val="00A878CE"/>
    <w:rsid w:val="00A939D4"/>
    <w:rsid w:val="00AB033A"/>
    <w:rsid w:val="00AB19C5"/>
    <w:rsid w:val="00AB4035"/>
    <w:rsid w:val="00AC4911"/>
    <w:rsid w:val="00AF2365"/>
    <w:rsid w:val="00AF4AD1"/>
    <w:rsid w:val="00AF7982"/>
    <w:rsid w:val="00B1202A"/>
    <w:rsid w:val="00B22F99"/>
    <w:rsid w:val="00B263A4"/>
    <w:rsid w:val="00B44E4B"/>
    <w:rsid w:val="00B57E5D"/>
    <w:rsid w:val="00B640BE"/>
    <w:rsid w:val="00B66C01"/>
    <w:rsid w:val="00B70597"/>
    <w:rsid w:val="00B72498"/>
    <w:rsid w:val="00BA492B"/>
    <w:rsid w:val="00BB3554"/>
    <w:rsid w:val="00BE2C90"/>
    <w:rsid w:val="00BF23DA"/>
    <w:rsid w:val="00BF5546"/>
    <w:rsid w:val="00C145EC"/>
    <w:rsid w:val="00C469F6"/>
    <w:rsid w:val="00C72FE9"/>
    <w:rsid w:val="00C925E5"/>
    <w:rsid w:val="00C968C0"/>
    <w:rsid w:val="00CA4ABA"/>
    <w:rsid w:val="00CB6FE8"/>
    <w:rsid w:val="00CE0272"/>
    <w:rsid w:val="00CE2D15"/>
    <w:rsid w:val="00CE7081"/>
    <w:rsid w:val="00D035F4"/>
    <w:rsid w:val="00D20168"/>
    <w:rsid w:val="00D21C8D"/>
    <w:rsid w:val="00D238F3"/>
    <w:rsid w:val="00D93A7F"/>
    <w:rsid w:val="00DA348E"/>
    <w:rsid w:val="00DC30CC"/>
    <w:rsid w:val="00DD2D3C"/>
    <w:rsid w:val="00DD3FBD"/>
    <w:rsid w:val="00E13F0A"/>
    <w:rsid w:val="00E2614B"/>
    <w:rsid w:val="00E360A2"/>
    <w:rsid w:val="00E600B6"/>
    <w:rsid w:val="00E809A7"/>
    <w:rsid w:val="00E82330"/>
    <w:rsid w:val="00E82401"/>
    <w:rsid w:val="00EB17BC"/>
    <w:rsid w:val="00EB1A59"/>
    <w:rsid w:val="00EE2015"/>
    <w:rsid w:val="00EE4A4A"/>
    <w:rsid w:val="00EF3A87"/>
    <w:rsid w:val="00F123E1"/>
    <w:rsid w:val="00F1634F"/>
    <w:rsid w:val="00F242AF"/>
    <w:rsid w:val="00F52124"/>
    <w:rsid w:val="00F5262B"/>
    <w:rsid w:val="00F62EC9"/>
    <w:rsid w:val="00FA34F9"/>
    <w:rsid w:val="00FF23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microsoft.com/office/2007/relationships/hdphoto" Target="media/hdphoto2.wdp"/><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microsoft.com/office/2007/relationships/hdphoto" Target="media/hdphoto1.wdp"/><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header" Target="header3.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81</Pages>
  <Words>17138</Words>
  <Characters>92549</Characters>
  <Application>Microsoft Macintosh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109469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138</cp:revision>
  <dcterms:created xsi:type="dcterms:W3CDTF">2017-12-03T21:29:00Z</dcterms:created>
  <dcterms:modified xsi:type="dcterms:W3CDTF">2017-12-05T12:11:00Z</dcterms:modified>
</cp:coreProperties>
</file>